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Ćwiczenia polowe z miernictwa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Artur Koper/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Laboratorium 30h;
Zapoznanie się ze wskazaną literaturą 5h;
Wykonanie operatów 40h;
Razem 75h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- 30h;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 30h;
Zapoznanie się ze wskazaną literaturą 5h;
Wykonanie operatów 40h;
Razem 75h = 3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Laboratorium 8-12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praktyczne nabycie przez studentów umiejętności obsługi sprzętu geodezyjnego i wykonywania podstawowych pomiarów geodezyjnych zakończonych wykonaniem map sytuacyjno-wysokościowych.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Wykonanie mapy sytuacyjno - wysokościowej
L1 – Przegląd i rektyfikacja sprzętu pomiarowego, wizja lokalna terenu, założenie osnowy geodezyjnej.
L2 – Dowiązanie osnowy sytuacyjnie i wysokościowo.
L3 – Pomiar tachimetryczny.
L4 – Opracowanie graficzne mapy sytuacyjno - wysokościowej.
Niwelacja trasy
L5 – Przygotowanie sprzętu i danych do ćwiczenia.
L6 – Wytyczenie osi trasy, pomiar sytuacyjny trasy.
L7 – Pomiar wysokościowy trasy.
L8 – Obliczanie i opracowanie graficzne trasy.
L9 – Profile podłużne i poprzeczne trasy.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Obecność studentów na ćwiczeniach polowych jest obowiązkowa. 
2.	Weryfikacja osiągnięcia efektów uczenia się odbywa się podczas wykonywania przez studentów zadanych poligonowych prac pomiarowych i obliczeniowych.
3.	Ćwiczenia polowe odbywają się po zakończeniu zajęć w semestrze letnim i mają charakter zadaniowy. Ocenia się pracę studenta i jego indywidualne zaangażowanie w pomiarach terenowych. Warunkiem zaliczenia przedmiotu jest wykonanie i pozytywna ocena operatu pomiarowego wykonanego przez wyznaczone grupy studentów, zgodnie z postawionym przez prowadzącego zadaniem, przy przyjęciu skali ocen: 2,0 - ocena niedostateczna; 3,0 - ocena dostateczna; 3,5 - ocena ponad dostateczna; 4,0 - ocena dobra; 4,5 - ocena ponad dobra oraz 5,0 - ocena bardzo dobra.
4.	Nieprzyjęcie operatu, bądź niezaliczenie jego obrony skutkuje wystawieniem oceny niedostatecznej, bez możliwości jej poprawienia i niezaliczeniem przedmiotu.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Walczak St., Geodezyjne ćwiczenia polowe, Wydawnictwo PWN;
2. Kosiński W., Geodezja, SGGW 2002;
3. Wójcik M., Wyczółek I., Geodezja, Wyd. PP 2002;
4. Przewłocki S., Geodezja dla Inżynierii Środowiska, PPWK 2001;
5. Kietlińska Z., Walczak S., Miernictwo w budownictwie lądowym i wodnym, WSiP 1997;
6. Kamele C., Lipiński M., Geodezja, PPWK 2001;
7. Kietlińska Z., Podstawy inżynierskich pomiarów geodezyjnych, Wyd. PW 1991.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U02_01: </w:t>
      </w:r>
    </w:p>
    <w:p>
      <w:pPr/>
      <w:r>
        <w:rPr/>
        <w:t xml:space="preserve">Potrafi posługiwać się technikami informacyjno-komunikacyjnymi właściwymi do realizacji zadań typowych dla budowlanej działalności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wykonanych operatów; Obserwacja podczas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keepNext w:val="1"/>
        <w:spacing w:after="10"/>
      </w:pPr>
      <w:r>
        <w:rPr>
          <w:b/>
          <w:bCs/>
        </w:rPr>
        <w:t xml:space="preserve">Charakterystyka U02_03: </w:t>
      </w:r>
    </w:p>
    <w:p>
      <w:pPr/>
      <w:r>
        <w:rPr/>
        <w:t xml:space="preserve">Potrafi posługiwać się podstawowym geodezyjnym programem obliczeniowym WINKALK.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wykonanych operatów; Obserwacja podczas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B1A_U02_03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keepNext w:val="1"/>
        <w:spacing w:after="10"/>
      </w:pPr>
      <w:r>
        <w:rPr>
          <w:b/>
          <w:bCs/>
        </w:rPr>
        <w:t xml:space="preserve">Charakterystyka U11_01: </w:t>
      </w:r>
    </w:p>
    <w:p>
      <w:pPr/>
      <w:r>
        <w:rPr/>
        <w:t xml:space="preserve">Zna zasady bezpieczeństwa związane z pracą w terenie.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Obserwacja podczas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Potrafi pracować indywidualnie i w zespole. Ma świadomość odpowiedzialności za wspólnie realizowane zadania, związaną z pracą zespołową.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Obserwacja podczas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p>
      <w:pPr>
        <w:keepNext w:val="1"/>
        <w:spacing w:after="10"/>
      </w:pPr>
      <w:r>
        <w:rPr>
          <w:b/>
          <w:bCs/>
        </w:rPr>
        <w:t xml:space="preserve">Charakterystyka K05_01: </w:t>
      </w:r>
    </w:p>
    <w:p>
      <w:pPr/>
      <w:r>
        <w:rPr/>
        <w:t xml:space="preserve">Ma świadomość potrzeby profesjonalnych zachowań i przestrzegania zasad etyki zawodowej. Odpowiedzialność za powierzony sprzęt pomiarowy.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Obserwacja podczas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2025-05-08T07:05:27+02:00</dcterms:created>
  <dcterms:modified xsi:type="dcterms:W3CDTF">2025-05-08T07:05:27+02:00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