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ogólnowydziałowy: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podstaw inżynierii bezpieczeństwa pożarowego budynków,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W18: </w:t>
      </w:r>
    </w:p>
    <w:p>
      <w:pPr/>
      <w:r>
        <w:rPr/>
        <w:t xml:space="preserve">Ma szczegółową wiedzę związaną z doborem klasy odporności ogniowej elementów budynku i podziałami budynku na strefy pożarowe.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2026-09-12T04:53:41+02:00</dcterms:created>
  <dcterms:modified xsi:type="dcterms:W3CDTF">2026-09-12T04:53:41+02:00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