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analizy instrumentalnej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Dariusz Szychowski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CN1A_11L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studów - 20, przygotowanie do zajęć - 5, zapoznanie ze wskazaną literaturą - 5, opracowanie wyników - 10, przygotowanie do kolokwium - 10, razem - 50 h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studów - 20, przygotowanie do zajęć - 5, zapoznanie ze wskazaną literaturą - 5, opracowanie wyników - 10, przygotowanie do kolokwium - 10, razem - 50 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analizy instrumentalnej,  zapoznanie z technikami wykonywania analiz przy wykorzystaniu wybranych metod instrumentalnych oraz poszerzenie wiedzy na temat możliwości danej metody i interpretacji wyników.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Omówienie zasad BHP i p.poż. obowiązujących w laboratorium.
Zapoznanie z wybranymi metodami instrumentalnymi, podstawowymi zasadami działalnia wykorzystywanej aparatury, sposobami przygotowania próbek w zależności od ich właściwości, rejestracją i interpretacją wyników.
Wykonanie ćwiczeń wykorzytujących metody spektroskowe (spektrofotometria w podczerwieni (IR), spektrofotometria UV-VIS ), metody rozdziału (chromatografia), metody termoanalityczne (TG, DTG, DTA) i kalorymetrię.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Szczepaniak W., Metody instrumentalne w analizie chemicznej, PWN, Warszawa, 2011
2. Praca zbiorowa pod redakcją Zielińskiego W. i Rajcy A., Metody spektroskopowe i ich zastosowanie do identyfikacji związków organicznych, WNT, Warszawa, 2000
3. Cygański A., Metody spektroskopowe w chemii analitycznej, WNT, Warszawa, 2012
4. Witkiewicz Z., Hetper J., Chromatografia gazowa, WNT, Warszawa, 2009
5. Jarosz M., Malinowska E., Pracownia chemiczna. Analiza instrumentalna, Wydawnictwa Szkolne i Pedagogiczne, Warszawa, 1994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Ma wiedzę dotyczącą podstaw teoretycznych wybranych technik analizy instrumentalnej, sposobów przygotowania próbek do danych analiz, informacji, jakie można uzyskać na bazie otrzymanego wyniku analizy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Ma podstawową wiedzę niezbędną do rozumienia i opisu działania wybranych aparatów stosowanych w analizie instrumentalnej.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podstawowe metody preparatyki próbek,  celem ich analizy za pomocą wybranych metod instrumentalnych.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U09: </w:t>
      </w:r>
    </w:p>
    <w:p>
      <w:pPr/>
      <w:r>
        <w:rPr/>
        <w:t xml:space="preserve">Potrafi uzyskane w trakcie analizy instrumentalnej wyniki w formie graficznej opracować i zinterpretować.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Opracowanie wyników.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Potrafi pracować samodzielnie jak też współdziałać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w czasie zajęć laboratoryjnych. Opracowanie wyników.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K05: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w czasie zajęć laboratoryjnych. Opracowanie wyników.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2026-09-12T12:35:12+02:00</dcterms:created>
  <dcterms:modified xsi:type="dcterms:W3CDTF">2026-09-12T12:35:12+02:00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