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gospodarki rynkowej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Jerzy Dobrosielski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WN1A_09/01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zapoznanie z literaturą - 5, przygotowanie do kolokwium - 10, razem - 25; Razem - 25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h; Razem 10 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podstawowych procesów i mechanizmów funkcjonowania gospodarki rynkowej, zastosowania mikroekonomii w przedsiębiorstwie, samodzielnej analizy i oceny zjawisk oraz zależności makroekonomicznych, a także przełożenia poznanej teorii na praktykę gospodarczą.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Przedmiot i zakres ekonomii; W2 - Podstawowe podmioty w gospodarce rynkowej; W3 - Mechanizm rynkowy, podstawowe modele rynku; W4 - Pojęcie, klasyfikacja, funkcje popytu i podaży, zachowania konsumentów; W5 - Systemy gospodarki rynkowej; W6 - Działalność gospodarcza przedsiębiorstw; W7 - Miary poziomu działalności w gospodarce; W8 - Ekonomiczna i społeczne rola państwa; W9 - Miejsce pieniądza w ekonomii; W10 - Rola banku centralnego i banków komercyjnych. Inflacja; W11 - Korzyści i zagrożenia procesów integracji europejskiej; W12 - Główne wymiary globalizacji; W13 - Podstawowe zasady ekonomii we współczesnym świecie w warunkach gospodarki rynkowej.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przez studenta pozytywnej oceny z kolokwium.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1. Milewski R.: Podstawy ekonomii, PWN, Warszawa 2007;  2. Marciniak S.: Makro i mikroekonomia. Podstawowe problemy, PWN, Warszawa 2009;  3. Czarny S.: Wstęp do ekonomii, PWE, Warszawa 2006;  Literatura uzupełniająca: Begg D., Fischer S.: Ekonomia, PWE, Warszawa 2006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W06: </w:t>
      </w:r>
    </w:p>
    <w:p>
      <w:pPr/>
      <w:r>
        <w:rPr/>
        <w:t xml:space="preserve">Ma podstawową wiedzę ekonomiczną, umożliwiającą rozumienie wpływu procesów gospodarczych na działalność inżynierską.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W21: </w:t>
      </w:r>
    </w:p>
    <w:p>
      <w:pPr/>
      <w:r>
        <w:rPr/>
        <w:t xml:space="preserve">			Posiada umiejętność wykorzystania sygnałów rynkowych w bieżącej działalności biznesowej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U05: </w:t>
      </w:r>
    </w:p>
    <w:p>
      <w:pPr/>
      <w:r>
        <w:rPr/>
        <w:t xml:space="preserve">Potrafi wyszukiwać informacje z literatury przedmiotu i innych źródeł do analizy głównych zjawisk rynkowych.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I.P6S_UU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Ma świadomość konieczności stałego doskonalenia się, nabywania i wykorzystywania szeroko rozumianych kompetencji społecznych niezbędnych do pełnowartościowego uczestnictwa na rynku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p>
      <w:pPr>
        <w:keepNext w:val="1"/>
        <w:spacing w:after="10"/>
      </w:pPr>
      <w:r>
        <w:rPr>
          <w:b/>
          <w:bCs/>
        </w:rPr>
        <w:t xml:space="preserve">Charakterystyka K07: </w:t>
      </w:r>
    </w:p>
    <w:p>
      <w:pPr/>
      <w:r>
        <w:rPr/>
        <w:t xml:space="preserve">Potrafi analizować uwarunkowania działalności gospodarczej.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2024-04-28T15:49:12+02:00</dcterms:created>
  <dcterms:modified xsi:type="dcterms:W3CDTF">2024-04-28T15:49:12+02:00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