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AiR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Radosław Pytlak,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godz., w tym:
•	wykład – 15 godz.
•	projekt – 15 godz.
•	konsultacje  - 2 godz.
•	egzamin – 2 godz.
2) Praca własna studenta – 50 godz., w tym:
•	przygotowanie do projektu – 15 godz.
•	studia literaturowe – 5 godz.
•	wykonanie projektu – 25 godz.
•	przygotowanie do egzaminu - 5 godz.
Razem: 82 godz. 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- 34 godz., w tym: 
•	wykład – 15 godz.
•	projekt – 15 godz.
•	konsultacje  - 2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godz., w tym:
•	projekt – 15 godz.
•	wykonanie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podstawami tworzenia oprogramowania numerycznego spełniającego wymogi stabilności numerycznej oraz efektywności. Wprowadzenie do pakietów liniowej algebry numerycznej.  Wprowadzenie do podstawowych metod faktoryzacji macierzy.  Zaznajomienie z algorytmami dla podstawowych zadań numerycznych. Przygotowanie do samodzielnego rozwiązywania zadań numerycznych.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numeryczne: Zadanie numeryczne jako przekształcenie nieliniowe danych w wynik zadania. Uwarunkowanie względne i bezwzględne zadania numerycznego. 
2. Algorytmy numeryczne: Arytmetyka zmiennopozycyjna. Stabilność i poprawność numeryczna algorytmów.
3. Nieosobliwy układ równań liniowych: Perturbowany układ równań liniowych. Współczynnik uwarunkowania macierzy.
4. Metody  rozwiązywania układu liniowego: Macierz transformacji Gaussa. Faktoryzacja LU macierzy.  Metoda faktoryzacji  LU z częściowym ‘pivoting’. Faktoryzacja Choleskiego macierzy. Metoda Householdera w oparciu o faktoryzację QR
5. Metody rozwiązywania zadania kwadratowego: Faktoryzacja Choleskiego macierzy. Metoda Householdera w oparciu o faktoryzację QR. Metoda równań normalnych rozwiązywania zadania kwadratowego.
6. Metody określania wartości własnych macierzy: Własności wartości i wektorów własnych. Dekompozycja macierzy w oparciu o wektory własne macierzy. Iteracyjna metoda potęg określania wektorów własnych macierzy. 
7. Dopasowanie funkcji do danych: Interpolacja wielomianowa. Metody regresji liniowej w oparciu o metodę najmniejszych kwadratów. Regresja wielomianowa.
Zakres ćwiczeń projektowych: rozwiązanie wybranego zadania numerycznego - sformułowanie zagadnienia technicznego jako zadanie numeryczne; wybór procedur numerycznych do rozwiązania zadania; opracowanie programu, z wykorzystaniem wybranych procedur, do rozwiązania zadania;  analiza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wykładu na podstawie egzaminu.
Projektowanie: na podstawie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Bjorck, A., Dahlquist, R., „Metody numeryczne”, PWN, 1987. 
2. Fortuna, Z., Macukow, B., Wasowski, J., „Metody numeryczne”, WNT, 2005.
3. Kiełbasiński, A., H. Schwetlick, „Numeryczna  algebra  liniowa”, WNT, 1992.
4. Golub, G. , Ch. VanLoan, „Matrix computations”, J. Hopkins University Press, 1997.
5. Lindfield, G., J. Penny, ”Numerical methods using Matlab”, Prentice Hall, 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MNN_W1: </w:t>
      </w:r>
    </w:p>
    <w:p>
      <w:pPr/>
      <w:r>
        <w:rPr/>
        <w:t xml:space="preserve">Ma podstawową wiedzę w zakresie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MNN_W2: </w:t>
      </w:r>
    </w:p>
    <w:p>
      <w:pPr/>
      <w:r>
        <w:rPr/>
        <w:t xml:space="preserve">Ma podstawową wiedzę w zakresie numerycznej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MNN_U1: </w:t>
      </w:r>
    </w:p>
    <w:p>
      <w:pPr/>
      <w:r>
        <w:rPr/>
        <w:t xml:space="preserve">Potrafi rozwiązać podstawowe zadania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MNN_K1: </w:t>
      </w:r>
    </w:p>
    <w:p>
      <w:pPr/>
      <w:r>
        <w:rPr/>
        <w:t xml:space="preserve">Jest świadomy uwarunkowań stosowania komputerów w pracy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2025-07-06T23:30:54+02:00</dcterms:created>
  <dcterms:modified xsi:type="dcterms:W3CDTF">2025-07-06T23:30:54+02:00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