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wykonawcze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UWA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laboratorium – 15 godz.
•	konsultacje  - 2 godz.
2) Praca własna studenta – 50 godz., w tym:
•	przygotowanie do zajęć laboratoryjnych – 15 godz.
•	studia literaturowe – 5 godz.
•	opracowanie sprawozdań laboratoryjnych – 25 godz.
•	przygotowanie do zaliczeń - 5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32 godz., w tym: 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•	laboratorium – 15 godz.
•	przygotowanie do zajęć laboratoryjnych – 15 godz.
•	opracowanie sprawozdań laboratoryjnych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elektrotechniki, mechaniki płynów, automatyki procesów ciągłych i automatyki przemysłowej.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projektowania, uruchamiania i prawidłowej eksploatacji urządzeń wykonawczych stosowanych do regulacji procesów ciągłych. Podane przykłady umożliwią wykorzystanie pewnych wzorców dla projektanta.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elementy urządzeń: napędowy i nastawczy. Sygnały, zwiększanie mocy. Przykłady elementów napędowych (elektrycznych, pneuma-tycznych, hydraulicznych) i nastawczych (dławieniowych oraz o regulowanej wydajności. Charakterystyki statyczne: konstrukcyjne (liniowe, stałoprocentowe) i przepływowe. Właściwości dynamiczne zespołu napęd – zawór. Współ-czynniki KV i CV zaworu i sieci. Przepływy zadławione: gazów i par oraz ich ograniczenia: prędkość krytyczna i krytyczny spadek ciśnienia. Krytyczne warunki przepływu cieczy: zjawiska kawitacji i flashingu. Elementy pneumatyczne : rodzaje , właściwości funkcjonalne, cechy eks-ploatacyjne, przykłady rozwiązań konstrukcyjnych. Kryteria wyboru napędu. Elektryczne elementy napędowe: właściwości użytkowe napędów. Maszyny elektryczne stosowane w układach automatyki, silniki prądu stałego, silniki indukcyjne, krokowe i ich właściwości oraz obszar zastosowań i podstawowe układy sterowania. Przetwornice częstotliwości: właściwości, podstawowe zastosowania. Dobór przetwornicy do pracy z silnikiem klatkowym przy różnych obciążeniach. Zasady eksploatacji i zabezpieczeń przy rozruchu, pracy ciągłej, przerywanej i hamowaniu. Funkcje komunikacyjne, regulacyjne i diagnostyczne. Wybrane aspekty konstrukcyjne ustawników mikroprocesorowych. Programowe możliwości kształtowania charakterystyki statycznej urządzenia wykonawczego przez ustawnik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(waga 0,5 i 0,2) i 5 ćwiczeń (waga 0,3)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Koj, J. Stelmach, M. Zaremba: Projektowanie przemysłowych układów automatycznej regulacji. Skrypt WPW, 1977. B. Chorowski, M. Werszko: Mechaniczne urządzenia automatyki. WNT, 1985 Zawory regulacyjne. Energetyka i ciężkie warunki pracy. Wydawnictwo Fisher Controls, 1997 Norma PN-EN 60534 : Przemysłowe zawory regulacyjne. Wydajność przepływowa Z. Bajorek: Maszyny elektryczne. WNT, 1980 H. Kowalowski: Maszyny i napęd elektryczny. PWN, 1981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UWA_W01: </w:t>
      </w:r>
    </w:p>
    <w:p>
      <w:pPr/>
      <w:r>
        <w:rPr/>
        <w:t xml:space="preserve">Zna budowę, własnoci i charakterystyczne cech elementów składowych urządzeń wykonawczych. Zna zasady uruchamiania i prawidłowej eksploatacji    urzadzeń wykonawczych stosowanych w układach regulacji 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UWA_U01: </w:t>
      </w:r>
    </w:p>
    <w:p>
      <w:pPr/>
      <w:r>
        <w:rPr/>
        <w:t xml:space="preserve">Umie wykorzystać posiadaną wiedzę do zadań projektowych w obszarze urządzeń wykonawczych automatyki, posiadaumiejętność właściwej eksploatacji urzadzeń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UWA_K01: </w:t>
      </w:r>
    </w:p>
    <w:p>
      <w:pPr/>
      <w:r>
        <w:rPr/>
        <w:t xml:space="preserve">Wpisz opisPotrafi zrealizować zadania laboratoryjne i projektowe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np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2026-01-13T11:00:00+01:00</dcterms:created>
  <dcterms:modified xsi:type="dcterms:W3CDTF">2026-01-13T11:00:00+01:00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