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I PROGRAMOWANIE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Rafał Chojecki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33, w tym:
•	wykład - 15 godz.
•	laboratorium - 15 godz.
•	konsultacje  - 3 godz.
2) Praca własna studenta 17, w tym:
•	przygotowanie do kolokwiów zaliczeniowych i egzaminu - 7 godz.
•	przygotowanie do ćwiczeń - 5 godz.
•	opracowanie sprawozdań laboratoryjnych - 5 godz.
Suma: 50 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bezpośrednich: 33, w tym: 
•	wykład - 15 godz.
•	laboratorium - 15 godz.
•	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17 godz., w tym:
•	laboratorium - 15 godz.
•	konsultacje - 1 godz.
•	opracowanie sprawozdań laboratoryjnych - 1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matematyki, fizyki, mechaniki, podstaw automatyki, robotyki, elektrotechniki, elektroniki,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budową i strukturami układów sterowania urządzeń robotronicznych oraz programowaniem i językami programowania robotów. Umiejętność programowania robotów przemysłowych oraz projektowania i budowy podstawowych układów sterowania manipulatorów i robotów 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	Sterowanie i nawigacja robotów mobilnych. Budowa, platform mobilnych oraz układów sterowania. Działanie systemu nawigacyjnego.
•	Mikroprocesorowe sterowniki aktuatorów i efektorów urządzeń robotronicznych. Funkcje i budowa sterownika. Komunikacja z komputerem nadrzędnym, pakiety wejściowe i wyjściowe, magistrale. Tryby pracy sterownika. Realizacja funkcji sterownika – pod¬stawowe algorytmy. Wprowadzenie do systemów czasu rzeczywistego.
•	Programowanie trajektorii ruchu efektora urządzenia robotronicznego - konwencjonalne ręczne i przez nauczanie: przez doprowadzenie do wybranych punktów trajektorii i obwiedzenie toru ruchu. Analityczne planowanie trajektorii ruchu efektora – przypadki: liniowego połączenia dwóch punktów, kołowego lub parabolicznego połączenia trzech punktów, parametryzacja czasowa i kinematyczna trajektorii.
•	Komputerowe sterowniki urządzeń robotronicznych. Budowa i funkcje nadrzędne sterownika, architektura wieloprocesorowa. Tryby pracy. Problematyka przetwarzania informacji w czasie rzeczywistym, realizacja wybranych procedur progra¬mu: algorytm sterowania synchronizującego, komunikacji z operatorem, wizualizacji.
•	Metody programowania urządzeń robotronicznych: on-line, off-line i hybrydowe. Właściwości metod. Języki programowania off-line - przykłady. Metody implementacji: język specjalizowany, rozszerzenie języka uniwersalnego, biblioteka procedur na¬pi¬sana w języku uniwersalnym. Zastosowania.
•	Budowa i zastosowanie sterowników programowalnych w robotyce przemysłowej. Moduły sterowników i moduły komunikacyjne. Wymagania stawiane sterownikom i sieciom przemysłowym w systemach robotyzowanych. Wymiana danych pomiędzy sterownikami programowalnymi a układami sterowania manipulatorow i robotów przemysłowych. Struktura sterowania programowalnego zrobotyzowanego stanowiska produkcyjnego.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laboratorium. Kolokwium w połowie semestru.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Craig J.J.: Wprowadzenie do robotyki. Mechanika i sterowanie. Wydawnictwa Naukowo-Techniczne. Warszawa 1995.
2.	Giergiel J., Hendzel Z., Żylski W.: Modelowanie i sterowanie mobilnych robotów kołowych. Wydawnictwa Naukowe PWN. Warszawa 2002.
3.	Ciesielski P. Sawoniewicz J. Szmigielski A.: Elementy robotyki mobilnej Wydawnictwo Polsko-Japońskiej Wyższej Szkoły Technik Komputerowych. Warszawa 2004
4.	Honczarenko J.: Roboty przemysłowe. Budowa i zastosowania. Wydawnictwa Naukowo-Techniczne. Warszawa 2004.
5.	Kost G.G.: Układy sterowania robotów przemysłowych. Wydawnictwo Politechniki Śląskiej Gliwice 2000.
6.	Olszewski M.: Manipulatory i roboty przemysłowe. Wydawnictwa Naukowo-Techniczne. Warszawa 1985.
7.	Praca zbiorowa od redakcją Morecki A., Knapczyk J.: Podstawy Robotyki Teoria i elementy manipulatorów i robotów. Wydawnictwa Naukowo-Techniczne. Warszawa 1993.  
8.	Ruda A. Olesiński R.: Sterowniki Programowalne PLC. Vademecum Specjalisty-Automatyka. Biblioteka COSiW SEP
9.	Sacha K.: System czasu rzeczywistego. Oficyna Wydawnicza Politechniki Warszawskiej. Warszawa 1999.
10.	Schmid D. Olszewski M.: Mechatronika. Wydawnictwo REA. Warszawa 2002.
11.	Spong M. W., Vidyasagag M.: Damika i sterowanie Robotów. Wydawnictwa Naukowo-Techniczne. Warszawa 1997.
12.	Zieliński C. Praca zbiorowa: Konstrukcja, sterowanie o programowanie złożonych systemów robotycznych. Oficyna Wydawnicza Politechniki warszawskiej.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AIR_1ST_W01: </w:t>
      </w:r>
    </w:p>
    <w:p>
      <w:pPr/>
      <w:r>
        <w:rPr/>
        <w:t xml:space="preserve">Opanowanie zagadnień związanych ze sterowaniem i nawigacją robotów mobilnych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AIR_1ST_W02: </w:t>
      </w:r>
    </w:p>
    <w:p>
      <w:pPr/>
      <w:r>
        <w:rPr/>
        <w:t xml:space="preserve">Opanowanie zagadnień związanych z budową i działaniem układów sterowania robotów przemysłowych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K_W16, K_W17, K_W18, K_W14,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AIR_1ST_W03: </w:t>
      </w:r>
    </w:p>
    <w:p>
      <w:pPr/>
      <w:r>
        <w:rPr/>
        <w:t xml:space="preserve">Opanowanie zagadnień związanych z metodami programowania robotów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AIR_1ST_W04: </w:t>
      </w:r>
    </w:p>
    <w:p>
      <w:pPr/>
      <w:r>
        <w:rPr/>
        <w:t xml:space="preserve">Opanowanie zagadnień związanych z bodową metodami programowania sterowników programowalnych stosowanych w maszynach manipulacyjnych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K_W05,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SIPR_1st_U01: </w:t>
      </w:r>
    </w:p>
    <w:p>
      <w:pPr/>
      <w:r>
        <w:rPr/>
        <w:t xml:space="preserve">Zna rolę układu sensorycznego w systemie nawigacyjnym robota mobilnego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K_U07, K_U09, K_U15, K_U18, K_U21, K_U22, K_U25, K_U26, K_U01, K_U27,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I.P6S_UU, I.P6S_UW.o, III.P6S_UW.o, 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SIPR_1st_U02: </w:t>
      </w:r>
    </w:p>
    <w:p>
      <w:pPr/>
      <w:r>
        <w:rPr/>
        <w:t xml:space="preserve">Potrafi zaprojektować prosty system sterowania maszyną manipulacyjną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SIPR_1st_U03: </w:t>
      </w:r>
    </w:p>
    <w:p>
      <w:pPr/>
      <w:r>
        <w:rPr/>
        <w:t xml:space="preserve">Potrafi zaprojektować układ sterowania dla robota mobilnego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SIPR_1st_K01: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2025-07-09T02:52:40+02:00</dcterms:created>
  <dcterms:modified xsi:type="dcterms:W3CDTF">2025-07-09T02:52:40+02:00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