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zarządzanie kryzysowe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wykładu + 8h ćwiczenia + 16h przygotowanie pracy zespołowej +14h przygotowanie do egzaminu + 4h konsultacje= 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8h wykładu + 8h ćwiczenia +4h konsultacje =  20h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
8h ćwiczenia + 16h przygotowanie pracy zespołowej +14h przygotowanie do egzaminu + 4h konsultacje= 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administracyjno-prawnych aspektów zarządzania kryzysowego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aksjologicznych i systemowych aspektów publicznego zarządzania kryzysowego. Dzięki przekazanej wiedzy studenci posiądą wiedzę z zakresu przedstawianych zagadnień na poziomie profesjonalnym, co oznacza łatwość rozumienia korelacji pomiędzy systemami administracyjno-prawnymi, społecznymi i technicznymi oraz podstawy wiedzy o usługach publicznych. Dodatkowo uzyskają znajomość systemów publicznego zarządzania kryzysowego na wszystkich poziomach zarządzania publicznego. Uogólnionym celem przedmiotu jest pogłębienie znajomości regulacji prawnych i administracyjno-organizacyjnej wpływających na działalność organizacji w zakresie realizacji jej funkcji dotyczących bezpieczeństwa funkcjonowania infrastruktury krytycznej oraz ich odniesienia do instytucji państwa i systemu publicznego zarządzania kryzysowego.Celem przedmiotu jest nabycie przez studentów wiedzy z zakresu aksjologicznych i systemowych aspektów publicznego zarządzania kryzysowego. Dzięki przekazanej wiedzy studenci posiądą wiedzę z zakresu przedstawianych zagadnień na poziomie profesjonalnym, co oznacza łatwość rozumienia korelacji pomiędzy systemami administracyjno-prawnymi, społecznymi i technicznymi oraz podstawy wiedzy o usługach publicznych. Dodatkowo uzyskają znajomość systemów publicznego zarządzania kryzysowego na wszystkich poziomach zarządzania publicznego. Uogólnionym celem przedmiotu jest pogłębienie znajomości regulacji prawnych i administracyjno-organizacyjnej wpływających na działalność organizacji w zakresie realizacji jej funkcji dotyczących bezpieczeństwa funkcjonowania infrastruktury krytycznej oraz ich odniesienia do instytucji państwa i systemu publicznego zarządzania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Służba publiczna. Administracja publiczna. Zarządzanie publiczne. 
2. Publiczne zarządzanie kryzysowe w zarządzaniu publicznym. 
3. Publiczne zarządzanie kryzysowe jako zagadnienie multidyscyplinarne. 
4. Usługa publiczna. Rola administracji publicznej w świadczeniu usług publicznych. 
5. Logistyka społeczna i publiczne zarządzanie kryzysowe, jako zarządzanie usługami publicznymi. 
6. Zarządzanie ryzykiem w logistyce społecznej i publicznym zarządzaniu kryzysowym. 
7. Analiza ryzyka w systemach informacyjnych. 
B. Ćwiczenia: 
1. Współzarządzanie publiczne. 
2. Usługa publiczna. Zarządzanie usługami publicznymi. 
3. Analiza sieci społecznych. 
4. Społeczne i publiczne aspekty Internetu rzeczy. 
5. Procesowa zarządzanie ryzykiem w zarządzaniu publicznym. 
6. Zarządzanie kryzysowe właściwe cywilizacji wiedzy i cywilizacji cyfrowej. 
7. Multidyscyplinarność badań nad publicznym zarządzaniem kryzysowym. 
8. Sprawdzian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(przeprowadzany na za-kończenie ćwiczeń) oraz aktywny udział w debacie na zajęciach, 
2. Ocena sumatywna: sprawdzian pisemny (egzamin): forma: test; ocena w zakresie 2 – 5; zaliczenie: uzyskanie oceny ≥3, udokumentowana aktywność podnosi ocenę o 1,0 stopień. 
B. Ćwiczenia: 
1. Ocena formatywna: projekt zespołowy, sprawdzian pisemny (test) z zakresu wykładów i ćwiczeń
2. Ocena sumatywna: ocena uzyskana przez członka zespołu projektowego, aktywność na ćwiczeniach
E. Końcowa ocena z przedmiotu: średnia ocen z wykładów i ćwiczeń
w stosunku 0,6 do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Kisilowski M., 2019 Zarządzanie kryzysowe w zarządzaniu pu-blicznym. Warszawa: Wydział Zarządzania PW
2.	Kosieradzka A. (red.), Rostek K. (red.), 2018 Zawiła-Niedźwiecki J.(red.), Metodyki planowania cywilnego w pu-blicznym zarządzaniu kryzysowym i ratownictwie Warszawa: Wydział Zarządzania PW
3.	Sienkiewicz-Małyjurek K. Krynojewski F. R. 2016 Zarządzanie kryzysowe w administracji publicznej (wyd.2). Warszawa: Difin, 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w pogłębionym stopniu wymagania prawne i regulacyjne w zakresie bezpieczeństwa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I2_W11: </w:t>
      </w:r>
    </w:p>
    <w:p>
      <w:pPr/>
      <w:r>
        <w:rPr/>
        <w:t xml:space="preserve">Absolwent zna i rozumie w pogłębionym stopniu zagadnienia z zakresu systemu bezpieczeństwa państwa,  w tym bezpieczeństwa lokalnego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gotowy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2024-05-19T14:51:26+02:00</dcterms:created>
  <dcterms:modified xsi:type="dcterms:W3CDTF">2024-05-19T14:51:26+02:00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