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Predykcja awaryjności systemów infrastruktury budowlanej - projekt (BIN2A_13_P/02)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Karol Prałat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(IB)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BIN2A_13_P/02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 10h;
Zapoznanie się ze wskazaną literaturą 5h;
Przygotowanie pracy projektowej 10h;
Razem 25h = 1ECTS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- 10h; Razem 10h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10h;
Zapoznanie się ze wskazaną literaturą 5h;
Przygotowanie pracy projektowej 10h;
Razem 25h = 1ECTS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Projekty: 10 - 15.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edukacja w zakresie możliwości  predykcji awarii i oceny niezawodności systemów infrastruktury budowlanej  oraz nabycie przez studenta  umiejętności w zakresie dokonywania takich ocen na podstawie dzienników awarii.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Predykcja/prognoza awaryjności wybranego podsystemu sieci wodociągowej Płocka na podstawie kilku modeli;
P2 - Porównanie i interpretacja wyników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części projektowej odbywa się na podstawie oceny zadań projektowych oraz ich obrony przez studenta. 
Obecność na ćwiczeniach projektowych jest obowiązkowa. W uzasadnionych sytuacjach dopuszcza się nieobecność na maksymalnie trzech zajęciach jedno godzinnych w semestrze - wymagane usprawiedliwienie nieobecności.
Studenci którzy nie zaliczyli przedmiotu i uzyskali rejestrację na kolejny semestr, powinni zgłosić się do prowadzącego zajęcia na początku następnego semestru celem ustalenia terminu poprawy.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 podstawowa :                                                    
- Bobrowski D.,1985: Modele i metody matematyczne teorii niezawodności w przykładach i zadaniach. WNT, Warszawa 1985.                                                                                 - Feluch W.: Probabilistyczna ocena niezawodności systemu infrastruktury z zastosowaniem estymacji jądrowej i w warunkach luki pomiarowej.  Zeszyty Naukowe SGSP, nr 49(1),2014, str. 19-34.                                                         
- Iwanejko R., Bajer J., 2012 : Zastosowanie matematycznych modeli prognozowania uszkadzalności sieci wodociągowej na przykładzie Krakowa. Środowisko. Czasopismo Techniczne, 2-9/2012, zeszyt 33, Rok 109.      
- Zelaś A. 1997: Teoria prognozy. PWE, 383 strony.      
Literatura  uzupełniająca :                                                  
- Feluch W., 1994 : Wybrane metody jądrowej estymacji funkcji gęstości prawdopodobieństwa i regresji w hydrologii. Prace Naukowe, Inżynieria Środowiska z.15. Oficyna Wydawnicza Politechniki Warszawskiej. Warszawa.            - Szopa T., 1999: Niezawodność i bezpieczeństwo. Naukowo-Techniczne, Warszawa.Podstawy konstrukcji maszyn, t. I, Wydawnictwa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literatury, baz danych oraz innych źródeł, integrować je, dokonywać ich interpretacji oraz wyciągać wnioski i formułować opinie.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"Obrona projektów (P1,P2); Obserwacja podczas pracy.
"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keepNext w:val="1"/>
        <w:spacing w:after="10"/>
      </w:pPr>
      <w:r>
        <w:rPr>
          <w:b/>
          <w:bCs/>
        </w:rPr>
        <w:t xml:space="preserve">Charakterystyka U02_03: </w:t>
      </w:r>
    </w:p>
    <w:p>
      <w:pPr/>
      <w:r>
        <w:rPr/>
        <w:t xml:space="preserve">Potrafi posługiwać siępodstawowymi programami obliczeniowymi dla potrzeb obliczania predykcji awaryjności systemów infrastruktury budowlanej.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projektów (P1,P2); Obserwacja podczas pracy.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B2A_U02_03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I.P7S_UO</w:t>
      </w:r>
    </w:p>
    <w:p>
      <w:pPr>
        <w:keepNext w:val="1"/>
        <w:spacing w:after="10"/>
      </w:pPr>
      <w:r>
        <w:rPr>
          <w:b/>
          <w:bCs/>
        </w:rPr>
        <w:t xml:space="preserve">Charakterystyka U08_02: </w:t>
      </w:r>
    </w:p>
    <w:p>
      <w:pPr/>
      <w:r>
        <w:rPr/>
        <w:t xml:space="preserve">Potrafi opracować dane pomiarowe, przeprowadzać symulacje komputerowe, interpretować uzyskane wyniki i wyciągać wnioski w zakresie predykcji awaryjności systemów infrastruktury budowlanej.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projektów (P1,P2); Obserwacja podczas pracy.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B2A_U08_02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U11_01: </w:t>
      </w:r>
    </w:p>
    <w:p>
      <w:pPr/>
      <w:r>
        <w:rPr/>
        <w:t xml:space="preserve">Potrafi formułować i testować hipotezy związane z problemami inżynierskimi i prostymi problemami badawczymi dotyczącymi niezawodności i predykcji awaryjności systemów infrastruktury budowlanej.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pracy.Obrona projektów (P1,P2); Obserwacja podczas pracy.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B2A_U11_01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K01_01: </w:t>
      </w:r>
    </w:p>
    <w:p>
      <w:pPr/>
      <w:r>
        <w:rPr/>
        <w:t xml:space="preserve">Rozumie potrzebę ciągłego dokształcania się - podnoszenia kompetencji zawodowych i osobistych. Rozumie potrzebę poznawania nowych osiągnięć z zakresu predykcji awaryjności systemów infrastruktury budowlanej oraz niezawodności, wprowadzania nowych materiałów i technologii.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projektów (P1,P2); Obserwacja podczas pracy.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p>
      <w:pPr>
        <w:keepNext w:val="1"/>
        <w:spacing w:after="10"/>
      </w:pPr>
      <w:r>
        <w:rPr>
          <w:b/>
          <w:bCs/>
        </w:rPr>
        <w:t xml:space="preserve">Charakterystyka K02_02: </w:t>
      </w:r>
    </w:p>
    <w:p>
      <w:pPr/>
      <w:r>
        <w:rPr/>
        <w:t xml:space="preserve">Mając świadomość wpływu na środowisko 
produkcji materiałów budowlanych rozumie potrzebę "projektowania ze względu na trwałość", co w konsekwencji prowadzi do dłuższej eksploatacji, rzadszych remontów oraz zmniejszonej
emisji zanieczyszczeń.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projektów (P1,P2); Obserwacja podczas pracy.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B2A_K02_02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2026-09-12T11:11:06+02:00</dcterms:created>
  <dcterms:modified xsi:type="dcterms:W3CDTF">2026-09-12T11:11:06+02:00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