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Przydomowe oczyszczalnie ścieków - projekt (BIN2A_08_P/01)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 Mikołaj Sikorski/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BIN2A_08_P/01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 h = 0,4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 h; zapoznanie ze wskazaną literaturą - 5 h; wykonanie pracy projektowej - 10 h; 
RAZEM: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problematyką przydomowych oczyszczalni ścieków bytowo-gospodarczych (POŚ), tj. z procesami jednostkowymi zachodzącymi w POŚ, z działalnością inwestycyjną w świetle regulacji prawnych, z rozwiązaniami i układami technologicznymi stosowanymi w kraju i za granicą, a w szczególności znanymi i stosowanymi rozwiązaniami POŚ wykonywanymi systemem gospodarczym i produkowanymi metodami przemysłowymi, zasadami wyboru POŚ, algorytmem projektowania, budowy i zasadami eksploatacji.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ćwiczenie projektowe obejmujące następujące elementy: dane wyjściowe do projektowania POŚ, sporządzenie ankiety z wizji terenowej na terenie zagrody, posesji (ilość osób, stan istniejący urządzeń wodociągowo-kanalizacyjnych, warunki gruntowo-wodne, powierzchnia działki itp., standard wyposażenia sanitarnego budynku, analiza danych źródłowych; kwalifikowanie wsi do objęcia POŚ lub kanalizacją zbiorczą; bilans ilościowy i jakościowy ścieków bytowo-gospodarczych; wybór układu POŚ oraz elementów składowych; warunki wykonania i odbioru POŚ; rozruch i eksploatacja POŚ.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obrona pracy projektowej do ostatniego dnia zajęć w semestrze oraz obecność na ćwiczeniach projektowych (dopuszczalne dwie nieobecności usprawiedliwione). W przypadku uczęszczania na zajęcia projektowe i niezaliczenia projektów, istnieje możliwość wyzanczenia dodatkowego terminu obrony projektów bez konieczności powtórnego uczęszczania na zajęcia (termin zostanie ustalony z prowadzącym zajęcia projektowe). Ocena końcowa z przedmiotu ustalana jest jako srednia z uzyskanych ocen za wykonanie projektu i jego obrony.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Heidrich Z. red.: Leksykon przydomowych oczyszczalni ścieków. Wyd. Seidel-Przywecki, Warszawa 2013. 2. Błażejewski R.: Przydomowe oczyszczalnie ścieków. Leksykon Techniki Komunalnej. Wyd. ABRYS. Poznań 2001. 3. Ryńska J.: Przydomowe oczyszczalnie ścieków: poradnik. Wyd. Login Media. Warszawa 2010. 4. Szpindor A.: Zaopatrzenie w wodę i kanalizacja wsi. Arkady. Warszawa 1992. 
5. Aktualnie obowiązujące przepisy prawne, w tym: Ustawa Prawo wodne, Ustawa Prawo budowlane, Rozporządzenie Ministra Środowiska w sprawie warunków, jakie należy spełnić przy wprowadzaniu ścieków do wód lub do ziemi, oraz w sprawie substancji szczególnie szkodliwych dla środowiska wodnego, Rozporządzenie Ministra Infrastruktury w sprawie warunków technicznych, jakim powinny odpowiadać budynki i ich usytuowanie. 6. Sikorski M. i in.: Album wzorcowych rozwiązań odprowadzania i unieszkodliwiania ścieków bytowo-gospodarczych z wiejskich gospodarstw zagrodowych. IMUZ. Falenty 1990.  
6. Heidrich Z., Tabernacki J., Sikorski M.: Wiejskie oczyszczalnie ścieków. Arkady. Warszawa 1984. 7. Sikorski M., Simoni J.: Urządzenia i instalacje kanalizacyjne w nowoczesnej zagrodzie. Technika, postęp, rolnictwo. Wyd. PWRiL. Warszawa 1986. 7. Materiały konferencyjne: II Konferencja Przydomowe oczyszczalnie ścieków. Projektowanie, budowa, eksploatacja. Abrys. Poznań 2014. 8. Sikorski M., Bauman-Kaszubska H.: Podstawy projektowania zagrodowych oczyszczalni ścieków, Woda-Środowisko-Obszary wiejskie, T. 6 z. 1 (16). Wyd. IMUZ. Falenty 2006. 9. Prospekty i katalogi firm oferujących POŚ. 10. Szwedzki Urząd Ochrony Przyrody 1990: Ogólne zalecenia 87:6. Małe oczyszczalnie ścieków. Ścieki bytowo-gospodarcze z 1 do 5 gospodarstw domowych. Wyd. Ingvar Bingman. Sztokholm - Warszawa, Min. Środowiska 1990. 11. Wierzbicki K.: Analiza i ocena różnych rozwiązań kanalizacji bytowej na terenach wiejskich. Wyd. IBMER. Warszawa 2007. 12. Osmulska-Mróz B.: Lokalne systemy unieszkodliwiania ścieków. Wyd. IOŚ. Warszawa 1995.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Posiada wiedzę dotyczącą nowych rozwiązań stosowanych w oczyszczaniu ścieków. Potrafi wskazać nowe trendy w zakresie urządzeń i rozwiązań technicznych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W06_02: </w:t>
      </w:r>
    </w:p>
    <w:p>
      <w:pPr/>
      <w:r>
        <w:rPr/>
        <w:t xml:space="preserve">Ma podstawową wiedzę w zakresie utrzymania i prawidłowej eksploatacji urządzeń stosowanych w przydomowych oczyszczalniach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B2A_W06_02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branzowych i materiałów producentów dla potrzeb projektowania i doboru urządzeń w systemach przydomowych oczyszczalni ścieków.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formułować i testować hipotezy związane z wymogami metodycznymi, konstrukcyjnymi wraz z budową i eksploatacją urządzeń oraz proponować optymalne rozwiązania POŚ.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K07_02: </w:t>
      </w:r>
    </w:p>
    <w:p>
      <w:pPr/>
      <w:r>
        <w:rPr/>
        <w:t xml:space="preserve">Rozumie potrzebę uświadamiania społeczeństwa w zakresie negatywnego wpływu na zdrowie człowieka i środowisko odprowadzania do odbiornika ścieków nieoczyszczonych.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2026-10-03T18:24:10+02:00</dcterms:created>
  <dcterms:modified xsi:type="dcterms:W3CDTF">2026-10-03T18:24:10+02:00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