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sprężone i prefabrykowane - projekt (BN2A_18_P/02)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Krzysztof Kamiński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BN2A_18_P/02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20h;
Zapoznanie się ze wskazaną literaturą 5h;
Wykonanie projektu 25h;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- 20h; Razem 20h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20h;
Zapoznanie się ze wskazaną literaturą 5h;
Wykonanie projektu 25h;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jest nabycie przez studentów umiejętności projektowania typowych betonowych elementów sprężonych i poznanie zasad prefabrykacji konstrukcji żelbetowych. Poznanie cech fizycznych betonu i stali oraz zasad ich współpracy w elementach sprężonych.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Zaprojektowanie konstrukcji budynku halowego z dźwigarem sprężonym i prefabrykowanym słupem i stopą fundamentową lub projekt sprężenia zbiornika walcowego na ścieki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przedmiotu jest obecność na ćwiczeniach projektowych,  wykonanie i obrona projektu. Warunkiem zaliczenia przedmiotu jest uzyskanie pozytywnych ocen ze wszystkich rygorów. Ocena jest średnią z projektu i jego obrony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Ajdukiewicz A., Mames J. Konstrukcje z betonu sprężonego Polski Cement Kraków 2008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W04_01: </w:t>
      </w:r>
    </w:p>
    <w:p>
      <w:pPr/>
      <w:r>
        <w:rPr/>
        <w:t xml:space="preserve">Ma szczegółową wiedzę w zakresie geometrycznego kształtowania dźwigarów sprężonych i prefabrykowanych elementów budowlanych, wyznaczania w nich sił przekrojowych, naprężeń, odkształceń i przemieszczeń, wymiarowania i konstruowania prostych elementów betonowych sprężonych. Ma wiedzę w zakresie technologii wykonywania zakotwień i obliczania strat siły sprężającej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 oraz innych źródeł, integrować je, dokonywać ich interpretacji oraz wyciągać wnioski i formułować opinie.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U03_02: </w:t>
      </w:r>
    </w:p>
    <w:p>
      <w:pPr/>
      <w:r>
        <w:rPr/>
        <w:t xml:space="preserve">Potrafi przekazać informację o osiągnięciach techniki budowlanej, nowych materiałach i technologiach budowlanych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B2A_U03_02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</w:t>
      </w:r>
    </w:p>
    <w:p>
      <w:pPr>
        <w:keepNext w:val="1"/>
        <w:spacing w:after="10"/>
      </w:pPr>
      <w:r>
        <w:rPr>
          <w:b/>
          <w:bCs/>
        </w:rPr>
        <w:t xml:space="preserve">Charakterystyka U16_01: </w:t>
      </w:r>
    </w:p>
    <w:p>
      <w:pPr/>
      <w:r>
        <w:rPr/>
        <w:t xml:space="preserve">Potrafi dokonać specyfikacji działań inżynierskich koniecznych do wykonania projektu konstrukcji sprężonej. Potrafi dokonać analizy schematów statycznych konstrukcji. Potrafi wyspecyfikować problemy analityczne i decyzyjne w projektowaniu konstrukcji sprężonych wyboru materiałów i właściwych technologii wykonania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K07_01: </w:t>
      </w:r>
    </w:p>
    <w:p>
      <w:pPr/>
      <w:r>
        <w:rPr/>
        <w:t xml:space="preserve">Potrafi przekazać informację o osiągnięciach techniki budowlanej, nowych materiałach i technologiach budowlanych w zakresie projektowania i wykonywania konstrukcji sprężonych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2026-09-11T23:58:32+02:00</dcterms:created>
  <dcterms:modified xsi:type="dcterms:W3CDTF">2026-09-11T23:58:32+02:00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