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Złożone konstrukcje betonowe - projekt</w:t>
      </w:r>
    </w:p>
    <w:p>
      <w:pPr>
        <w:keepNext w:val="1"/>
        <w:spacing w:after="10"/>
      </w:pPr>
      <w:r>
        <w:rPr>
          <w:b/>
          <w:bCs/>
        </w:rPr>
        <w:t xml:space="preserve">Koordynator przedmiotu: </w:t>
      </w:r>
    </w:p>
    <w:p>
      <w:pPr>
        <w:spacing w:before="20" w:after="190"/>
      </w:pPr>
      <w:r>
        <w:rPr/>
        <w:t xml:space="preserve">dr inż. / Krzysztof Kamiński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BN2A_15_P</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Projekt 10h;
Wykonanie projektu 40h;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- 10h; Razem 10h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Wykonanie projektu 40h;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Projekty: 10-15</w:t>
      </w:r>
    </w:p>
    <w:p>
      <w:pPr>
        <w:keepNext w:val="1"/>
        <w:spacing w:after="10"/>
      </w:pPr>
      <w:r>
        <w:rPr>
          <w:b/>
          <w:bCs/>
        </w:rPr>
        <w:t xml:space="preserve">Cel przedmiotu: </w:t>
      </w:r>
    </w:p>
    <w:p>
      <w:pPr>
        <w:spacing w:before="20" w:after="190"/>
      </w:pPr>
      <w:r>
        <w:rPr/>
        <w:t xml:space="preserve">Celem nauczania jest nabycie przez studentów umiejętności projektowania elementów i konstrukcji żelbetowych uwzględnieniem redystrybucji sił wewnętrznych, zrozumienie istoty powłokowych i sprężonych konstrukcji żelbetowych i ich nieliniowej charakterystyki. Zapoznanie z zasadami idealizacji nieliniowej zachowania się konstrukcji. Zrozumienie istoty zjawiska redystrybucji sił wewnętrznych pod obciążeniem długotrwałym.
</w:t>
      </w:r>
    </w:p>
    <w:p>
      <w:pPr>
        <w:keepNext w:val="1"/>
        <w:spacing w:after="10"/>
      </w:pPr>
      <w:r>
        <w:rPr>
          <w:b/>
          <w:bCs/>
        </w:rPr>
        <w:t xml:space="preserve">Treści kształcenia: </w:t>
      </w:r>
    </w:p>
    <w:p>
      <w:pPr>
        <w:spacing w:before="20" w:after="190"/>
      </w:pPr>
      <w:r>
        <w:rPr/>
        <w:t xml:space="preserve">P1-P10 Przykładowe zadania projektowe: zbiornik prostopadłościenny wielokomorowy na wodę, projekt wzmocnienia konstrukcji hali przez zastosowanie konstrukcji zespolonych oraz tarcz, zbiornik walcowy na ścieki z zastosowaniem sprężenia
</w:t>
      </w:r>
    </w:p>
    <w:p>
      <w:pPr>
        <w:keepNext w:val="1"/>
        <w:spacing w:after="10"/>
      </w:pPr>
      <w:r>
        <w:rPr>
          <w:b/>
          <w:bCs/>
        </w:rPr>
        <w:t xml:space="preserve">Metody oceny: </w:t>
      </w:r>
    </w:p>
    <w:p>
      <w:pPr>
        <w:spacing w:before="20" w:after="190"/>
      </w:pPr>
      <w:r>
        <w:rPr/>
        <w:t xml:space="preserve">1.	Obecność na zajęciach projektowych jest obowiązkowa i będzie sprawdzana. Dopuszcza się maksymalnie dwie nieusprawiedliwione nieobecności. Nieobecność na zajęciach skutkuje koniecznością uzupełnienia przez studenta informacji, podawanych na zajęciach, we własnym zakresie.
2.	Efekty uczenia się przypisane do projektu będą weryfikowane na podstawie wykonanej pracy projektowej wg indywidualnych założeń.
3.	Warunkiem koniecznym zaliczenia przedmiotu jest wykonanie i złożenie poprawnie wykonanej pracy projektowej. Opracowanie projektowe podlega ocenie i wymagane jest uzyskanie oceny pozytywnej (w skali 3 - 5). Ocena końcowa z przedmiotu jest oceną uzyskaną za wykonany projekt.
4.	Ocena pracy projektowej przekazywana jest do wiadomości studentów niezwłocznie po jej sprawdzeniu i dokonaniu oceny (forma przekazywania ocen do ustalenia ze studentami w trakcie zajęć). Projekt po weryfikacji może zostać zwrócony studentowi do korekty/uzupełnienia (zakres niezbędnych korekt/uzupełnień przekazywany jest studentowi do wiadomości w momencie odbierania przez studenta pracy). Po ponownym złożeniu przez studenta skorygowanego projektu, praca podlega ponownej ocenie.  
5.	Poprawa oddanej do korekty pracy projektowej następuje w terminach uzgodnionych z Prowadzącym zajęcia.
6.	Student powtarza, z powodu niezadowalających wyników, całość zajęć projektowych.
7.	Student wykonuje zadanie projektowe samodzielnie, przy użyciu metod analitycznych i komputerowych (oprogramowanie) w zakresie uzgodnionym z Prowadzącym zajęcia w formie pisemnego opracowania. 
8.	Jeżeli podczas weryfikacji osiągnięcia efektów uczenia się zostanie stwierdzona niesamodzielność pracy studenta,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1.Kobiak J. Stachurski W. „Konstrukcje żelbetowe” tom 2 Arkady 1987
2.Kobiak J. Stachurski W. „Konstrukcje żelbetowe” tom 3 Arkady 1989
3.Kobiak J. Stachurski W. „Konstrukcje żelbetowe” tom 4 Arkady 1991
4.Grabiec K.: „Konstrukcje cienkościenne”, PWN 2003
5.Ajdukiewicz A. Mames J. „Konstrukcje z betonu sprężonego”’ 6.Kraków, Polski Cement. 2004                          
7.Halicka A., Franczak D., Projektowanie zbiorników żelbetowych na materiały sypkie. T.1, PWN Warszawa 2011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W04_01: </w:t>
      </w:r>
    </w:p>
    <w:p>
      <w:pPr/>
      <w:r>
        <w:rPr/>
        <w:t xml:space="preserve">Posiada  wiedzę w zakresie geometrycznego kształtowania przestrzennych obiektów i elementów budowlanych, wyznaczania w nich sił przekrojowych, naprężeń, odkształceń i przemieszczeń, wymiarowania i konstruowania przestrzennych konstrukcji powłokowych
</w:t>
      </w:r>
    </w:p>
    <w:p>
      <w:pPr>
        <w:spacing w:before="60"/>
      </w:pPr>
      <w:r>
        <w:rPr/>
        <w:t xml:space="preserve">Weryfikacja: </w:t>
      </w:r>
    </w:p>
    <w:p>
      <w:pPr>
        <w:spacing w:before="20" w:after="190"/>
      </w:pPr>
      <w:r>
        <w:rPr/>
        <w:t xml:space="preserve">Projekt (P1- P10) Wykonanie i obrona ustna projektu
</w:t>
      </w:r>
    </w:p>
    <w:p>
      <w:pPr>
        <w:spacing w:before="20" w:after="190"/>
      </w:pPr>
      <w:r>
        <w:rPr>
          <w:b/>
          <w:bCs/>
        </w:rPr>
        <w:t xml:space="preserve">Powiązane charakterystyki kierunkowe: </w:t>
      </w:r>
      <w:r>
        <w:rPr/>
        <w:t xml:space="preserve">B2A_W04_01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W07_01: </w:t>
      </w:r>
    </w:p>
    <w:p>
      <w:pPr/>
      <w:r>
        <w:rPr/>
        <w:t xml:space="preserve">Potrafi ocenić przydatność różnych procedur i narzędzi rozwiązywania  zadań inżynierskich w zakresie wymiarowania przestrzennych konstrukcji żelbetowych i wybrać właściwą procedurę, umie modelować przestrzenne obiekty budowlane i posługiwać się programami do obliczeń statycznych 3D, rozumie otrzymywane wyniki w postaci liczbowej oraz wykresów, zna podstawowe metody i techniki wykonywania rysunków technicznych przy użyciu oprogramowania CAD
</w:t>
      </w:r>
    </w:p>
    <w:p>
      <w:pPr>
        <w:spacing w:before="60"/>
      </w:pPr>
      <w:r>
        <w:rPr/>
        <w:t xml:space="preserve">Weryfikacja: </w:t>
      </w:r>
    </w:p>
    <w:p>
      <w:pPr>
        <w:spacing w:before="20" w:after="190"/>
      </w:pPr>
      <w:r>
        <w:rPr/>
        <w:t xml:space="preserve">Projekt (P1- P10) Wykonanie i obrona ustna projektu
</w:t>
      </w:r>
    </w:p>
    <w:p>
      <w:pPr>
        <w:spacing w:before="20" w:after="190"/>
      </w:pPr>
      <w:r>
        <w:rPr>
          <w:b/>
          <w:bCs/>
        </w:rPr>
        <w:t xml:space="preserve">Powiązane charakterystyki kierunkowe: </w:t>
      </w:r>
      <w:r>
        <w:rPr/>
        <w:t xml:space="preserve">B2A_W07_01</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U02_02: </w:t>
      </w:r>
    </w:p>
    <w:p>
      <w:pPr/>
      <w:r>
        <w:rPr/>
        <w:t xml:space="preserve">Potrafi zestawiać i formatować w przejrzysty sposób dane oraz wyniki obliczeń uzyskanych z programów komputerowych. Wykorzystuje oprogramowanie komputerowe do obliczeń i rysunków, do opracowania i prezentacji wykonanego projektu konstrukcyjnego.
</w:t>
      </w:r>
    </w:p>
    <w:p>
      <w:pPr>
        <w:spacing w:before="60"/>
      </w:pPr>
      <w:r>
        <w:rPr/>
        <w:t xml:space="preserve">Weryfikacja: </w:t>
      </w:r>
    </w:p>
    <w:p>
      <w:pPr>
        <w:spacing w:before="20" w:after="190"/>
      </w:pPr>
      <w:r>
        <w:rPr/>
        <w:t xml:space="preserve">Projekt (P1- P10) Wykonanie i obrona ustna projektu
</w:t>
      </w:r>
    </w:p>
    <w:p>
      <w:pPr>
        <w:spacing w:before="20" w:after="190"/>
      </w:pPr>
      <w:r>
        <w:rPr>
          <w:b/>
          <w:bCs/>
        </w:rPr>
        <w:t xml:space="preserve">Powiązane charakterystyki kierunkowe: </w:t>
      </w:r>
      <w:r>
        <w:rPr/>
        <w:t xml:space="preserve">B2A_U02_02</w:t>
      </w:r>
    </w:p>
    <w:p>
      <w:pPr>
        <w:spacing w:before="20" w:after="190"/>
      </w:pPr>
      <w:r>
        <w:rPr>
          <w:b/>
          <w:bCs/>
        </w:rPr>
        <w:t xml:space="preserve">Powiązane charakterystyki obszarowe: </w:t>
      </w:r>
      <w:r>
        <w:rPr/>
        <w:t xml:space="preserve">I.P7S_UO</w:t>
      </w:r>
    </w:p>
    <w:p>
      <w:pPr>
        <w:keepNext w:val="1"/>
        <w:spacing w:after="10"/>
      </w:pPr>
      <w:r>
        <w:rPr>
          <w:b/>
          <w:bCs/>
        </w:rPr>
        <w:t xml:space="preserve">Charakterystyka U07_01: </w:t>
      </w:r>
    </w:p>
    <w:p>
      <w:pPr/>
      <w:r>
        <w:rPr/>
        <w:t xml:space="preserve">Potrafi zestawiać i formatować w przejrzysty sposób dane oraz wyniki obliczeń uzyskanych z programów komputerowych. Potrafi wykorzystać dostępne oprogramowanie do opracowania i prezentacji wykonanego projektów. Wykorzystuje oprogramowanie komputerowe do obliczeń i rysunków. 
</w:t>
      </w:r>
    </w:p>
    <w:p>
      <w:pPr>
        <w:spacing w:before="60"/>
      </w:pPr>
      <w:r>
        <w:rPr/>
        <w:t xml:space="preserve">Weryfikacja: </w:t>
      </w:r>
    </w:p>
    <w:p>
      <w:pPr>
        <w:spacing w:before="20" w:after="190"/>
      </w:pPr>
      <w:r>
        <w:rPr/>
        <w:t xml:space="preserve">Projekt (P1- P10) Wykonanie i obrona ustna projektu
</w:t>
      </w:r>
    </w:p>
    <w:p>
      <w:pPr>
        <w:spacing w:before="20" w:after="190"/>
      </w:pPr>
      <w:r>
        <w:rPr>
          <w:b/>
          <w:bCs/>
        </w:rPr>
        <w:t xml:space="preserve">Powiązane charakterystyki kierunkowe: </w:t>
      </w:r>
      <w:r>
        <w:rPr/>
        <w:t xml:space="preserve">B2A_U07_01</w:t>
      </w:r>
    </w:p>
    <w:p>
      <w:pPr>
        <w:spacing w:before="20" w:after="190"/>
      </w:pPr>
      <w:r>
        <w:rPr>
          <w:b/>
          <w:bCs/>
        </w:rPr>
        <w:t xml:space="preserve">Powiązane charakterystyki obszarowe: </w:t>
      </w:r>
      <w:r>
        <w:rPr/>
        <w:t xml:space="preserve">I.P7S_UW.o</w:t>
      </w:r>
    </w:p>
    <w:p>
      <w:pPr>
        <w:keepNext w:val="1"/>
        <w:spacing w:after="10"/>
      </w:pPr>
      <w:r>
        <w:rPr>
          <w:b/>
          <w:bCs/>
        </w:rPr>
        <w:t xml:space="preserve">Charakterystyka U08_01: </w:t>
      </w:r>
    </w:p>
    <w:p>
      <w:pPr/>
      <w:r>
        <w:rPr/>
        <w:t xml:space="preserve">Potrafi analizować i interpretować otrzymane w wyniku obliczeń wielkości i formułować wnioski prowadzące do optymalizacji przyjętych wymiarów przestrzennych układów konstrukcyjnych.
</w:t>
      </w:r>
    </w:p>
    <w:p>
      <w:pPr>
        <w:spacing w:before="60"/>
      </w:pPr>
      <w:r>
        <w:rPr/>
        <w:t xml:space="preserve">Weryfikacja: </w:t>
      </w:r>
    </w:p>
    <w:p>
      <w:pPr>
        <w:spacing w:before="20" w:after="190"/>
      </w:pPr>
      <w:r>
        <w:rPr/>
        <w:t xml:space="preserve">Projekt (P1- P10) Wykonanie i obrona ustna projektu
</w:t>
      </w:r>
    </w:p>
    <w:p>
      <w:pPr>
        <w:spacing w:before="20" w:after="190"/>
      </w:pPr>
      <w:r>
        <w:rPr>
          <w:b/>
          <w:bCs/>
        </w:rPr>
        <w:t xml:space="preserve">Powiązane charakterystyki kierunkowe: </w:t>
      </w:r>
      <w:r>
        <w:rPr/>
        <w:t xml:space="preserve">B2A_U08_01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U14_01: </w:t>
      </w:r>
    </w:p>
    <w:p>
      <w:pPr/>
      <w:r>
        <w:rPr/>
        <w:t xml:space="preserve">Potrafi identyfikować schematy statyczne konstrukcji przestrzennych w celu jej wymiarowania. Potrafi wyspecyfikować problemy analityczne i decyzyjne w projektowaniu przestrzennych układów konstrukcji stropów i ram
</w:t>
      </w:r>
    </w:p>
    <w:p>
      <w:pPr>
        <w:spacing w:before="60"/>
      </w:pPr>
      <w:r>
        <w:rPr/>
        <w:t xml:space="preserve">Weryfikacja: </w:t>
      </w:r>
    </w:p>
    <w:p>
      <w:pPr>
        <w:spacing w:before="20" w:after="190"/>
      </w:pPr>
      <w:r>
        <w:rPr/>
        <w:t xml:space="preserve">Projekt (P1- P10) Wykonanie i obrona ustna projektu
</w:t>
      </w:r>
    </w:p>
    <w:p>
      <w:pPr>
        <w:spacing w:before="20" w:after="190"/>
      </w:pPr>
      <w:r>
        <w:rPr>
          <w:b/>
          <w:bCs/>
        </w:rPr>
        <w:t xml:space="preserve">Powiązane charakterystyki kierunkowe: </w:t>
      </w:r>
      <w:r>
        <w:rPr/>
        <w:t xml:space="preserve">B2A_U14_01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U17_01: </w:t>
      </w:r>
    </w:p>
    <w:p>
      <w:pPr/>
      <w:r>
        <w:rPr/>
        <w:t xml:space="preserve">Potrafi dokonać specyfikacji działań inżynierskich koniecznych do wykonania żelbetowego obiektu budowlanego 
</w:t>
      </w:r>
    </w:p>
    <w:p>
      <w:pPr>
        <w:spacing w:before="60"/>
      </w:pPr>
      <w:r>
        <w:rPr/>
        <w:t xml:space="preserve">Weryfikacja: </w:t>
      </w:r>
    </w:p>
    <w:p>
      <w:pPr>
        <w:spacing w:before="20" w:after="190"/>
      </w:pPr>
      <w:r>
        <w:rPr/>
        <w:t xml:space="preserve">Projekt (P1- P10) Wykonanie i obrona ustna projektu
</w:t>
      </w:r>
    </w:p>
    <w:p>
      <w:pPr>
        <w:spacing w:before="20" w:after="190"/>
      </w:pPr>
      <w:r>
        <w:rPr>
          <w:b/>
          <w:bCs/>
        </w:rPr>
        <w:t xml:space="preserve">Powiązane charakterystyki kierunkowe: </w:t>
      </w:r>
      <w:r>
        <w:rPr/>
        <w:t xml:space="preserve">B2A_U17_01</w:t>
      </w:r>
    </w:p>
    <w:p>
      <w:pPr>
        <w:spacing w:before="20" w:after="190"/>
      </w:pPr>
      <w:r>
        <w:rPr>
          <w:b/>
          <w:bCs/>
        </w:rPr>
        <w:t xml:space="preserve">Powiązane charakterystyki obszarowe: </w:t>
      </w:r>
      <w:r>
        <w:rPr/>
        <w:t xml:space="preserve">III.P7S_UW.o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2026-09-12T12:35:24+02:00</dcterms:created>
  <dcterms:modified xsi:type="dcterms:W3CDTF">2026-09-12T12:35:24+02:00</dcterms:modified>
</cp:coreProperties>
</file>

<file path=docProps/custom.xml><?xml version="1.0" encoding="utf-8"?>
<Properties xmlns="http://schemas.openxmlformats.org/officeDocument/2006/custom-properties" xmlns:vt="http://schemas.openxmlformats.org/officeDocument/2006/docPropsVTypes"/>
</file>