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analizy energetyczno-ekologicznej obiektu budowlanego - projekt (BS2A_08_P/01)</w:t>
      </w:r>
    </w:p>
    <w:p>
      <w:pPr>
        <w:keepNext w:val="1"/>
        <w:spacing w:after="10"/>
      </w:pPr>
      <w:r>
        <w:rPr>
          <w:b/>
          <w:bCs/>
        </w:rPr>
        <w:t xml:space="preserve">Koordynator przedmiotu: </w:t>
      </w:r>
    </w:p>
    <w:p>
      <w:pPr>
        <w:spacing w:before="20" w:after="190"/>
      </w:pPr>
      <w:r>
        <w:rPr/>
        <w:t xml:space="preserve"> dr inż. / Andrzej Dzięgielewski / 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BS2A_08_P/01</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Projekt 15h;
Wykonanie projektu 10h;
Razem 25h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- 15h; Razem 15h = 0,6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15h;
Wykonanie projektu 10h;
Razem 25h = 1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Projekt: 10-15</w:t>
      </w:r>
    </w:p>
    <w:p>
      <w:pPr>
        <w:keepNext w:val="1"/>
        <w:spacing w:after="10"/>
      </w:pPr>
      <w:r>
        <w:rPr>
          <w:b/>
          <w:bCs/>
        </w:rPr>
        <w:t xml:space="preserve">Cel przedmiotu: </w:t>
      </w:r>
    </w:p>
    <w:p>
      <w:pPr>
        <w:spacing w:before="20" w:after="190"/>
      </w:pPr>
      <w:r>
        <w:rPr/>
        <w:t xml:space="preserve">Celem nauczania przedmiotu jest edukacja studenta w zakresie oceny obiektu budowlanego z punktu widzenia oddziaływania na środowisko w pełnym cyklu jego istnienia.
</w:t>
      </w:r>
    </w:p>
    <w:p>
      <w:pPr>
        <w:keepNext w:val="1"/>
        <w:spacing w:after="10"/>
      </w:pPr>
      <w:r>
        <w:rPr>
          <w:b/>
          <w:bCs/>
        </w:rPr>
        <w:t xml:space="preserve">Treści kształcenia: </w:t>
      </w:r>
    </w:p>
    <w:p>
      <w:pPr>
        <w:spacing w:before="20" w:after="190"/>
      </w:pPr>
      <w:r>
        <w:rPr/>
        <w:t xml:space="preserve">P1- Projekt "Określenie charakterystyki energetyczno-ekologicznej wybranego budynku w pełnym cyklu istnienia"   </w:t>
      </w:r>
    </w:p>
    <w:p>
      <w:pPr>
        <w:keepNext w:val="1"/>
        <w:spacing w:after="10"/>
      </w:pPr>
      <w:r>
        <w:rPr>
          <w:b/>
          <w:bCs/>
        </w:rPr>
        <w:t xml:space="preserve">Metody oceny: </w:t>
      </w:r>
    </w:p>
    <w:p>
      <w:pPr>
        <w:spacing w:before="20" w:after="190"/>
      </w:pPr>
      <w:r>
        <w:rPr/>
        <w:t xml:space="preserve">1.	Obecność na ćwiczeniach projektowych jest obowiązkowa. Dopuszczalny limit to trzy nieobecności, które usprawiedliwione mogą być tylko na podstawie zwolnienia lekarskiego.
2.	Efekty uczenia się przypisane do projektu będą weryfikowane podczas dwóch obron projektów przeprowadzonych na zajęciach i oceny wykonanych projektów . 
3.	Warunkiem koniecznym zaliczenia przedmiotu jest samodzielne wykonanie prac projektowych według indywidualnych tematów i uzyskanie pozytywnych ocen z ich obron. Ocena końcowa z przedmiotu jest średnią arytmetyczną z otrzymanych ocen.
4.	Oceny z obron oraz ocena końcowa, przekazywane są do wiadomości studentów niezwłocznie po sprawdzeniu prac i dokonaniu ich oceny (forma przekazywania ocen do ustalenia ze studentami w trakcie zajęć).  
5.	Student może poprawiać oceny w terminach wyznaczonym przez prowadzącego zajęcia. 
6.	Student powtarza, z powodu niezadowalających wyników, całość zajęć projektowych.
7.	Na obronach projektów, podczas weryfikacji osiągnięcia efektów uczenia się, każdy piszący powinien mieć długopis (lub pióro) z niebieskim lub czarnym tuszem (atramentem) przeznaczony do zapisywania odpowiedzi, kalkulator oraz kilka czystych arkuszy papieru formatu A4. Pozostałe materiały i przybory pomocnicze, szczególnie telefony komórkowe i inne urządzenia elektroniczne,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Górzyński J.: Podstawy analizy środowiskowej wyrobów i obiektów, WNT, Warszawa 2007
2. Górzyński J.: Podstawy metodyczne analizy energetyczno-ekologicznej w pełnym cyklu istnienia, Wyd. Instytutu Techniki Budowlanej, Warszawa 2000
3. Guinee J.B.(red.): Handbook on Life Cycle Assessment. Kluwer Academic Press, Dordrecht 2002
Literatura dodatkowa:
1.PN-EN ISO 14040: Zarządzanie środowiskowe. Ocena cyklu życia. Zasady i struktura                                                                 
2.PN-EN ISO 14041: Zarządzanie środowiskowe. Ocena cyklu życia. Określenie celu i zakresu oraz analiza zbioru                                         
3.PN-EN ISO 14042: Zarządzanie środowiskowe. Ocena cyklu życia. Ocena wpływu cyklu życia                        
4.PN-EN ISO 14043: Zarządzanie środowiskowe. Ocena cyklu życia. Interpretacja cyklu życia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W06_01: </w:t>
      </w:r>
    </w:p>
    <w:p>
      <w:pPr/>
      <w:r>
        <w:rPr/>
        <w:t xml:space="preserve">Ma rozszerzoną wiedzę w zakresie poszczególnych faz cyklu istnienia wyrobów i obiektów budowlanych i możliwości wpływu na wyroby i obiekty stosowane w obiektach. 
</w:t>
      </w:r>
    </w:p>
    <w:p>
      <w:pPr>
        <w:spacing w:before="60"/>
      </w:pPr>
      <w:r>
        <w:rPr/>
        <w:t xml:space="preserve">Weryfikacja: </w:t>
      </w:r>
    </w:p>
    <w:p>
      <w:pPr>
        <w:spacing w:before="20" w:after="190"/>
      </w:pPr>
      <w:r>
        <w:rPr/>
        <w:t xml:space="preserve">Zaliczenie (P1)
</w:t>
      </w:r>
    </w:p>
    <w:p>
      <w:pPr>
        <w:spacing w:before="20" w:after="190"/>
      </w:pPr>
      <w:r>
        <w:rPr>
          <w:b/>
          <w:bCs/>
        </w:rPr>
        <w:t xml:space="preserve">Powiązane charakterystyki kierunkowe: </w:t>
      </w:r>
      <w:r>
        <w:rPr/>
        <w:t xml:space="preserve">B2A_W06_01</w:t>
      </w:r>
    </w:p>
    <w:p>
      <w:pPr>
        <w:spacing w:before="20" w:after="190"/>
      </w:pPr>
      <w:r>
        <w:rPr>
          <w:b/>
          <w:bCs/>
        </w:rPr>
        <w:t xml:space="preserve">Powiązane charakterystyki obszarowe: </w:t>
      </w:r>
      <w:r>
        <w:rPr/>
        <w:t xml:space="preserve">III.P7S_WG</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literatury, baz danych oraz innych źródeł  w celu rozwiązywania problemów oceny środowiskowej obiektów budowlanych
</w:t>
      </w:r>
    </w:p>
    <w:p>
      <w:pPr>
        <w:spacing w:before="60"/>
      </w:pPr>
      <w:r>
        <w:rPr/>
        <w:t xml:space="preserve">Weryfikacja: </w:t>
      </w:r>
    </w:p>
    <w:p>
      <w:pPr>
        <w:spacing w:before="20" w:after="190"/>
      </w:pPr>
      <w:r>
        <w:rPr/>
        <w:t xml:space="preserve">Zaliczenie (P1)
</w:t>
      </w:r>
    </w:p>
    <w:p>
      <w:pPr>
        <w:spacing w:before="20" w:after="190"/>
      </w:pPr>
      <w:r>
        <w:rPr>
          <w:b/>
          <w:bCs/>
        </w:rPr>
        <w:t xml:space="preserve">Powiązane charakterystyki kierunkowe: </w:t>
      </w:r>
      <w:r>
        <w:rPr/>
        <w:t xml:space="preserve">B2A_U01_01</w:t>
      </w:r>
    </w:p>
    <w:p>
      <w:pPr>
        <w:spacing w:before="20" w:after="190"/>
      </w:pPr>
      <w:r>
        <w:rPr>
          <w:b/>
          <w:bCs/>
        </w:rPr>
        <w:t xml:space="preserve">Powiązane charakterystyki obszarowe: </w:t>
      </w:r>
      <w:r>
        <w:rPr/>
        <w:t xml:space="preserve">P7U_U</w:t>
      </w:r>
    </w:p>
    <w:p>
      <w:pPr>
        <w:keepNext w:val="1"/>
        <w:spacing w:after="10"/>
      </w:pPr>
      <w:r>
        <w:rPr>
          <w:b/>
          <w:bCs/>
        </w:rPr>
        <w:t xml:space="preserve">Charakterystyka U07_01: </w:t>
      </w:r>
    </w:p>
    <w:p>
      <w:pPr/>
      <w:r>
        <w:rPr/>
        <w:t xml:space="preserve">Potrafi posługiwać się techniką komputerową w ocenach oddziaływania obiektów budowlanych na środowisko
</w:t>
      </w:r>
    </w:p>
    <w:p>
      <w:pPr>
        <w:spacing w:before="60"/>
      </w:pPr>
      <w:r>
        <w:rPr/>
        <w:t xml:space="preserve">Weryfikacja: </w:t>
      </w:r>
    </w:p>
    <w:p>
      <w:pPr>
        <w:spacing w:before="20" w:after="190"/>
      </w:pPr>
      <w:r>
        <w:rPr/>
        <w:t xml:space="preserve">Zaliczenie (P1)
</w:t>
      </w:r>
    </w:p>
    <w:p>
      <w:pPr>
        <w:spacing w:before="20" w:after="190"/>
      </w:pPr>
      <w:r>
        <w:rPr>
          <w:b/>
          <w:bCs/>
        </w:rPr>
        <w:t xml:space="preserve">Powiązane charakterystyki kierunkowe: </w:t>
      </w:r>
      <w:r>
        <w:rPr/>
        <w:t xml:space="preserve">B2A_U07_01</w:t>
      </w:r>
    </w:p>
    <w:p>
      <w:pPr>
        <w:spacing w:before="20" w:after="190"/>
      </w:pPr>
      <w:r>
        <w:rPr>
          <w:b/>
          <w:bCs/>
        </w:rPr>
        <w:t xml:space="preserve">Powiązane charakterystyki obszarowe: </w:t>
      </w:r>
      <w:r>
        <w:rPr/>
        <w:t xml:space="preserve">I.P7S_UW.o</w:t>
      </w:r>
    </w:p>
    <w:p>
      <w:pPr>
        <w:pStyle w:val="Heading3"/>
      </w:pPr>
      <w:bookmarkStart w:id="4" w:name="_Toc4"/>
      <w:r>
        <w:t>Profil ogólnoakademicki - kompetencje społeczne</w:t>
      </w:r>
      <w:bookmarkEnd w:id="4"/>
    </w:p>
    <w:p>
      <w:pPr>
        <w:keepNext w:val="1"/>
        <w:spacing w:after="10"/>
      </w:pPr>
      <w:r>
        <w:rPr>
          <w:b/>
          <w:bCs/>
        </w:rPr>
        <w:t xml:space="preserve">Charakterystyka K03_01: </w:t>
      </w:r>
    </w:p>
    <w:p>
      <w:pPr/>
      <w:r>
        <w:rPr/>
        <w:t xml:space="preserve">Potrafi współpracować z innymi osobami przy wykonywaniu oceny oddziaływania obiektu budowlanego na środowisko.
</w:t>
      </w:r>
    </w:p>
    <w:p>
      <w:pPr>
        <w:spacing w:before="60"/>
      </w:pPr>
      <w:r>
        <w:rPr/>
        <w:t xml:space="preserve">Weryfikacja: </w:t>
      </w:r>
    </w:p>
    <w:p>
      <w:pPr>
        <w:spacing w:before="20" w:after="190"/>
      </w:pPr>
      <w:r>
        <w:rPr/>
        <w:t xml:space="preserve">Obserwacja (P1)
</w:t>
      </w:r>
    </w:p>
    <w:p>
      <w:pPr>
        <w:spacing w:before="20" w:after="190"/>
      </w:pPr>
      <w:r>
        <w:rPr>
          <w:b/>
          <w:bCs/>
        </w:rPr>
        <w:t xml:space="preserve">Powiązane charakterystyki kierunkowe: </w:t>
      </w:r>
      <w:r>
        <w:rPr/>
        <w:t xml:space="preserve">B2A_K03_01</w:t>
      </w:r>
    </w:p>
    <w:p>
      <w:pPr>
        <w:spacing w:before="20" w:after="190"/>
      </w:pPr>
      <w:r>
        <w:rPr>
          <w:b/>
          <w:bCs/>
        </w:rPr>
        <w:t xml:space="preserve">Powiązane charakterystyki obszarowe: </w:t>
      </w:r>
      <w:r>
        <w:rPr/>
        <w:t xml:space="preserve">P7U_K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2025-05-05T12:44:41+02:00</dcterms:created>
  <dcterms:modified xsi:type="dcterms:W3CDTF">2025-05-05T12:44:41+02:00</dcterms:modified>
</cp:coreProperties>
</file>

<file path=docProps/custom.xml><?xml version="1.0" encoding="utf-8"?>
<Properties xmlns="http://schemas.openxmlformats.org/officeDocument/2006/custom-properties" xmlns:vt="http://schemas.openxmlformats.org/officeDocument/2006/docPropsVTypes"/>
</file>