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BS2A_10</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h;
Zapoznanie się ze wskazaną literaturą 15h;
Przygotowanie do kolokwium 7,5 h;
Razem 37,5h = 1,5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W3 - Hipotezy statystyczne. Testy statystyczne
W4 - Probabilistyczne metody wymiarowania.
W5 - Wzajemne relacje poziomów niezawodności określanych różnymi metodami; poziomy obliczeń inżynierskich.
W6 - Losowa nośność elementów i konstrukcji budowlanych.
W7 - Elementy probabilistycznej teorii obciążeń.
W8 - Podstawowe wiadomości o trwałości budowli: trwałość, przydatność użytkowa, okres użytkowania, oddziaływania. Trwałość wyrobów i konstrukcji budowlanych. 
W9 - Podstawy ochrony przed korozją konstrukcji budowlanych. 
W10 - Ograniczenie oddziaływania środowiska - rozwiązania architektoniczne.
W11 - Ograniczenie oddziaływania środowiska - rozwiązania instalacyjne,
W12 - Ograniczenie oddziaływania środowiska - rozwiązania konstrukcyjno - materiałowe. 
W13 - Zasady projektowania zabezpieczeń.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statystyki matematycznej oraz wie jak zastosować tę wiedzę w rozwiązywaniu zagadnień inżynierskich.</w:t>
      </w:r>
    </w:p>
    <w:p>
      <w:pPr>
        <w:spacing w:before="60"/>
      </w:pPr>
      <w:r>
        <w:rPr/>
        <w:t xml:space="preserve">Weryfikacja: </w:t>
      </w:r>
    </w:p>
    <w:p>
      <w:pPr>
        <w:spacing w:before="20" w:after="190"/>
      </w:pPr>
      <w:r>
        <w:rPr/>
        <w:t xml:space="preserve">Sprawdzian (W1, W2, W3, W4)</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(W7)</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p>
      <w:pPr>
        <w:keepNext w:val="1"/>
        <w:spacing w:after="10"/>
      </w:pPr>
      <w:r>
        <w:rPr>
          <w:b/>
          <w:bCs/>
        </w:rPr>
        <w:t xml:space="preserve">Charakterystyka W06_01: </w:t>
      </w:r>
    </w:p>
    <w:p>
      <w:pPr/>
      <w:r>
        <w:rPr/>
        <w:t xml:space="preserve">Identyfikuje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(W8, W10, W11, W12)</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(W4, W5, W6)</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kompetencje społeczne</w:t>
      </w:r>
      <w:bookmarkEnd w:id="3"/>
    </w:p>
    <w:p>
      <w:pPr>
        <w:keepNext w:val="1"/>
        <w:spacing w:after="10"/>
      </w:pPr>
      <w:r>
        <w:rPr>
          <w:b/>
          <w:bCs/>
        </w:rPr>
        <w:t xml:space="preserve">Charakterystyka K02_02: </w:t>
      </w:r>
    </w:p>
    <w:p>
      <w:pPr/>
      <w:r>
        <w:rPr/>
        <w:t xml:space="preserve">	Rozumie potrzebę "projektowania ze względu na trwałość", co konsekwencji prowadzi do dłuższej eksploatacji, rzadszych remontów oraz zmniejszonej emisji zanieczyszczeń. 													</w:t>
      </w:r>
    </w:p>
    <w:p>
      <w:pPr>
        <w:spacing w:before="60"/>
      </w:pPr>
      <w:r>
        <w:rPr/>
        <w:t xml:space="preserve">Weryfikacja: </w:t>
      </w:r>
    </w:p>
    <w:p>
      <w:pPr>
        <w:spacing w:before="20" w:after="190"/>
      </w:pPr>
      <w:r>
        <w:rPr/>
        <w:t xml:space="preserve">Sprawdzian (W6, W7, W8, W9, W10)</w:t>
      </w:r>
    </w:p>
    <w:p>
      <w:pPr>
        <w:spacing w:before="20" w:after="190"/>
      </w:pPr>
      <w:r>
        <w:rPr>
          <w:b/>
          <w:bCs/>
        </w:rPr>
        <w:t xml:space="preserve">Powiązane charakterystyki kierunkowe: </w:t>
      </w:r>
      <w:r>
        <w:rPr/>
        <w:t xml:space="preserve">B2A_K02_02</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2025-05-12T02:04:46+02:00</dcterms:created>
  <dcterms:modified xsi:type="dcterms:W3CDTF">2025-05-12T02:04:46+02:00</dcterms:modified>
</cp:coreProperties>
</file>

<file path=docProps/custom.xml><?xml version="1.0" encoding="utf-8"?>
<Properties xmlns="http://schemas.openxmlformats.org/officeDocument/2006/custom-properties" xmlns:vt="http://schemas.openxmlformats.org/officeDocument/2006/docPropsVTypes"/>
</file>