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opracowań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 godzin, w tym:
a) udział w ćwiczeniach laboratoryjnych - 16 godzin,
b) udział w konsultacjach - 4 godziny.
2. Praca własna studenta - 35 godzin, w tym:
a) przygotowanie do zajęć laboratoryjnych - 10 godzin,
b) zapoznanie się ze wskazaną literaturą - 7 godzin,
c) opracowanie zadania obliczeniowego (poza laboratorium) - 15 godzin,
d) przygotowanie raportu - 3 godziny.
Razem: 55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ćwiczeniach laboratoryjnych - 16 godzin,
b)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- 41 godzin, w tym:
a) udział w ćwiczeniach laboratoryjnych - 16 godzin,
b) przygotowanie do zajęć laboratoryjnych - 10 godzin,
c) opracowanie zadania obliczeniowego (poza laboratorium)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pomiarów geodezyjnych oraz obsługi komputera. 
Wymagana podstawowa znajomość systemu operacyjnego z rodziny Windows oraz pakietu biurowego MS Office.
Wymagana podstawowa wiedza na temat wyrównania obserwacji w sieci geodezyjnej metodą najmniejszych kwadratów.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współpracy instrumentów geodezyjnych z oprogramowaniem komputerów PC, formatami rejestracji danych stosowanymi w instrumentach geodezyjnych oraz problematyką wstępnego opracowania danych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Transmisja danych z instrumentu geodezyjnego za pomocą złącza szeregowego.
Systemy rejestracji danych pomiarowych w różnych typach instrumentów geodezyjnych.
Opracowanie wyników pomiaru sieci kątowo-liniowej za pomocą wybranego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zaliczenie kolokwium pod koniec semestru oraz opracowanie wyników ćwiczeń pomiarowych.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Rachunek wyrównawczy; A. Skórczyński PPWK Warszawa-Wrocław 1985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GK.NMS318_W1: </w:t>
      </w:r>
    </w:p>
    <w:p>
      <w:pPr/>
      <w:r>
        <w:rPr/>
        <w:t xml:space="preserve">Zna podstawy komunikacji szeregowej pomiędzy instrumentem pomiarowym i komputerem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GK.NMS318_W2: </w:t>
      </w:r>
    </w:p>
    <w:p>
      <w:pPr/>
      <w:r>
        <w:rPr/>
        <w:t xml:space="preserve">Zna wybrane systemy rejestracji danych pomiarowych w różnych typach instrumentów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GK.NMS318_W3: </w:t>
      </w:r>
    </w:p>
    <w:p>
      <w:pPr/>
      <w:r>
        <w:rPr/>
        <w:t xml:space="preserve">Zna zasady wyrównywania obserwacji geodezyjnych metodą najmniejszych kwadratów za pomocą specjalistycznego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T2A_W04,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GK.NMS318_U1: </w:t>
      </w:r>
    </w:p>
    <w:p>
      <w:pPr/>
      <w:r>
        <w:rPr/>
        <w:t xml:space="preserve">Potrafi przesłać dane z instrumentu pomiarowego do komputera PC za pomocą programu HyperTerminal.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obserwacja studentów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GK.NMS318_U2: </w:t>
      </w:r>
    </w:p>
    <w:p>
      <w:pPr/>
      <w:r>
        <w:rPr/>
        <w:t xml:space="preserve">Potrafi, za pomocą odpowiedniego programu, dokonać wstępnego opracowania danych 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T2A_U11, 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GK.NMS318_U3: </w:t>
      </w:r>
    </w:p>
    <w:p>
      <w:pPr/>
      <w:r>
        <w:rPr/>
        <w:t xml:space="preserve">Potrafi wyrównać niewielką sieć pomiarową za pomocą wybranego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T2A_U15, T2A_U09, T2A_U10, T2A_U11,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GK.NMS318_K1: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wykonywania części wspólnej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GK.NMS318_K2: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GK.NMS318_K3: </w:t>
      </w:r>
    </w:p>
    <w:p>
      <w:pPr/>
      <w:r>
        <w:rPr/>
        <w:t xml:space="preserve">Rozumie znaczenie wiarygodności wyników opracowań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2024-04-20T07:33:13+02:00</dcterms:created>
  <dcterms:modified xsi:type="dcterms:W3CDTF">2024-04-20T07:33:13+02:00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