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Udostępnianie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Sylwia Krzysztofowicz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godzin, w tym: 
a) uczestnictwo w wykładach - 1x15 godzin = 15 godzin
b) uczestnictwo w ćwiczeniach - 1x15 godzin = 15 godzin
2) Praca własna studenta - 20 godzin, w tym: 
a) przygotowanie do zajęć - 3 godziny
b) sporządzenie sprawozdań i prezentacji z ćwiczeń realizowanych w czasie zajęć projektowych - 10 godzin
c) wykonanie części ćwiczeń w formie e-learningu - 7 godzin 
Razem nakład pracy studenta: 50 godzin - 2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ECTS - 30 godzin kontaktowych, w tym:
a) obecność na wykładach - 15 godzin
b) obecność na zajęciach projektowych - 15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1.4 ECTS - 35 godzin zajęć o charakterze praktycznym, w tym:
a) uczestnictwo w ćwiczeniach - 15 godzin
b) przygotowanie do zajęć - 3 godziny
c) sporządzenie sprawozdań i prezentacji z ćwiczeń realizowanych w czasie zajęć projektowych - 10 godzin
d) wykonanie części ćwiczeń w formie e-learningu - 7 godzin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Biegła obsługa oprogramowania typu GIS, wiedza z zakresu baz danych przestrzennych i Infrastruktury Informacji Przestrzennej, podstawowe wiadomości dotyczące WebGIS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studentów na temat udostępniania danych przestrzennych w nawiązaniu do obowiązujących przepisów prawnych dotyczących wdrażania dyrektywy INSPIRE i tworzenia Infrastruktury Informacji Przestrzennej w Polsce, a także zapoznanie się z aspektami technicznymi udostępniania danych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Udostępnianie danych przestrzennych w świetle ustawy o IIP i dyrektywy INSPIRE, regulacje prawne, zakres udostępnianych danych, sposoby udostępnienia
2.	Metadane geoinformacyjne cz. 1 – podstawy prawne, metadane jako niezbędny składnik IIP, podstawowe definicje
3.	Metadane geoinformacyjne cz. 2 - poziomy stosowania metadanych, profile metadanych, krajowy profil metadanych, przykłady branżowych profili metadanych, edytory metadanych
4.	Język XML i XSD, podstawy składni, walidacja dokumentów XML, zastosowanie XML w INSPIRE
5.	Geoinformacyjne usługi sieciowe – podstawy prawne, podstawowe definicje, standardy wykorzystywane przy budowie usług sieciowych
6.	Usługa wyszukiwania (CSW) i katalogi metadanych
7.	Usługa przeglądania WMS, omówienie interfejsu usługi WMS
8.	Usługa pobierania WFS, omówienie interfejsu usługi WFS, usługa pobierania ATOM
9.	Język GML, podstawy języka, rola w INSPIRE, mapowanie XML do GML
10.	Tworzenie usług sieciowych WMS i WFS z wykorzystaniem programu GeoServer
11.	Przegląd geoportali pod kątem zakresu udostępnianych danych przestrzennych
Ćwiczenia:
1.	Tworzenie metadanych zgodnie z różnymi profilami i ich walidacja - praktyczne wykorzystanie różnych edytorów metadanych
2.	Porównanie możliwości korzystania z usług sieciowych (WMTS, CSW, WMS, WFS)  w darmowym i komercyjnym oprogramowaniu typu GIS 
3.	Budowanie surowych zapytań zgodnie ze standardami OGC do serwerów usług WMS i WFS 
4.	Konwersja danych przestrzennych do GML zgodnie z założeniami interoperacyjności w ramach INSPIRE na cele ich późniejszego udostępnienia
5.	Zapoznanie się z programem GeoServer – konfiguracja serwera, opublikowanie danych przestrzennych za pomocą usług WMS, WFS, testowanie stworzonych usług, zadawanie zapytań do uruchomionych usług sieciowych z wykorzystaniem oprogramowania GIS oraz z pominięciem klienta usługi, użycie interfejsu usługi w celu przeglądania/pobierania danych 
Część ćwiczeń projektowych wykonywana z wykorzystaniem technologii kształcenia na odległość (e-learning).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sprawdzian wiedzy (problemowe pytania otwarte i zamknięte)
Projekt - ocena końcowa jako średnia z ocen cząstkowych ze sprawozdań i prezentacji dotyczących poszczególnych ćwiczeń realizowanych w czasie zajęć projektowych
Ocena z przedmiotu - średnia ocen z ocen uzyskanych z wykładów i zajęć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Zenon Parzyński, Agnieszka Chojka, "Infrastruktura informacji przestrzennej w UML", 2013
2. Leszek Litwin, Maciej Rossa, "Metadane geoinformacyjne w INSPIRE i SDI", 2011
3. Waldemar Izdebski, "Dobre praktyki udziału gmin i powiatów w tworzeniu infrastruktury danych przestrzennych w Polsce", 2018
4. GUGiK, Centrum UNEP/GRID-Warszawa, "Geoinformacja zmienia nasz świat", 2018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składnię języka XML i wie jak go zastosować w tworzeniu metadanych geoinformacyjnych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standardy i interfejsy geoinformacyjnych usług sieciowych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oprogramowanie (w tym wolne) do tworzenia metadanych geoinformacyjnych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T2A_W07, T2A_W08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Zna wolne oprogramowanie wykorzystywane do tworzenia geoinformacyjnych usług sieciowych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T2A_W07, T2A_W10,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utworzyć plik metadanych z wykorzystaniem różnych edytorów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T2A_U16,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udostępniać dane przestrzenne z wykorzystaniem usług sieciowych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T2A_U16,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Umie przeprowadzić proces walidacji metadanych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T2A_U16,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zautomatyzować proces udostępniania danych przestrzennych w Internecie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T2A_U16, T2A_U17, T2A_U18, T2A_U19, T2A_U10, T2A_U16</w:t>
      </w:r>
    </w:p>
    <w:p>
      <w:pPr>
        <w:keepNext w:val="1"/>
        <w:spacing w:after="10"/>
      </w:pPr>
      <w:r>
        <w:rPr>
          <w:b/>
          <w:bCs/>
        </w:rPr>
        <w:t xml:space="preserve">Efekt U5: </w:t>
      </w:r>
    </w:p>
    <w:p>
      <w:pPr/>
      <w:r>
        <w:rPr/>
        <w:t xml:space="preserve">Potrafi korzystać z metadanych geoinformacyjnych  i usług sieciowych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T2A_U16, T2A_U17,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korzyści i potrzeby udostępniania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wiedzy, ocena z realizowanych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Ma świadomość korzyści i potrzeby tworzenia metadanych geoinformacyjnych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wiedzy, ocena z realizowanych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2025-05-11T21:04:39+02:00</dcterms:created>
  <dcterms:modified xsi:type="dcterms:W3CDTF">2025-05-11T21:04:39+02:00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