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Kartografia matematyczna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Paweł Pędzich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GK.SMS255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77 godz. (udział w wykładach: 15 x 1 godz.= 15 godz., udział w ćwiczeniach projektowych 15 x 1 godz. = 15 godz., przygotowanie do ćwiczeń projektowych 8 godz., realizacja ćwiczeń projektowych  godz. 19, przygotowanie do zaliczeń 18 godz., 2 godz. konsultacji). Łączny nakład pracy studenta wynosi 77 godz., co odpowiada 3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32 godz. (udział w wykładach: 15 x 1 godz.= 15 godz., udział w ćwiczeniach projektowych 15 x 1 godz. = 15 godz., 2 godz. konsultacji). Łączny nakład pracy studenta wynosi 32 godz., co odpowiada 1.2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42 godz. (udział w ćwiczeniach projektowych 15 x 1 godz. = 15 godz., przygotowanie do ćwiczeń projektowych 8 godz., realizacja ćwiczeń projektowych  godz. 19). Łączny nakład pracy studenta wynosi 42 godz., co odpowiada 1.7 punktom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przedmiotu podstawy odwzorowań kartograficznych prowadzonego na studiach I stopnia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metodyką projektowania odwzorowań kartograficznych o minimalnych zniekształceniach odwzorowawczych.  Ponadto zapoznanie studentów z odwzorowaniami innych powierzchni niż sfera i elipsoida obrotowa spłaszczona oraz ich zastosowaniami.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Miary lokalno-kierunkowe, lokalne, integralne zniekształceń odwzorowawczych.
Metody prezentacji zniekształceń odwzorowawczych.
Sposoby minimalizacji zniekształceń w odwzorowaniach kartograficznych.
Kryteria minimalizacji zniekształceń odwzorowawczych.
Przykłady odwzorowań kartograficznych spełniające wybrane kryteria mimimalizacji.
Zastosowania odwzorowań kartograficznych.
Odwzorowania kartograficzne elipsoidy trójosiowej.
Odwzorowania kartograficzne obiektów nieregularnych.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sprawdzian pisemny, ćwiczenia projektowe: sprawozdanie z ćwiczeń, zaliczenie ustne
Ocena końcowa: średnia arytmetyczna z ocen z wykładu i ćwiczeń projektowych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Paweł Pędzich: Podstawy odwzorowań kartograficznych z aplikacjami komputerowymi, Oficyna Wydawnicza PW 2014 
2. J. Balcerzak, J. Panasiuk: Wprowadzenie do kartografii matematycznej, Oficyna Wydawnicza PW 2005 
3. Jan Panasiuk, Jerzy Balcerzak, Urszula Pokrowska „Wybrane zagadnienia z podstaw teorii odwzorowań kartograficznych” Oficyna Wydawnicza PW 2000
4. J. Różycki: Kartografia matematyczna, PWN 1973 
5. Franciszek Biernacki „Podstawy teorii odwzorowań kartograficznych” 1973
6. Idzi Gajderowicz „Kartografia matematyczna dla geodetów” UWM 1999
7. E.J. Maling: Coordinate systems and map projections, Pergamon Press, Oxford, 1992  
8. John P. Snyder: Flattening the Earth,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GK.SMS255_W1: </w:t>
      </w:r>
    </w:p>
    <w:p>
      <w:pPr/>
      <w:r>
        <w:rPr/>
        <w:t xml:space="preserve">Rozumie metodykę konstruowania i użytkowania odwzorowań kartograficznych oraz ma zaawansowaną wiedzę w zakresie projektowania i oceny odwzorowań kartograficznych, w szczególności przeprowadzania złożonych obliczeń matematycznych.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keepNext w:val="1"/>
        <w:spacing w:after="10"/>
      </w:pPr>
      <w:r>
        <w:rPr>
          <w:b/>
          <w:bCs/>
        </w:rPr>
        <w:t xml:space="preserve">Efekt 	GK.SMS255_W2: </w:t>
      </w:r>
    </w:p>
    <w:p>
      <w:pPr/>
      <w:r>
        <w:rPr/>
        <w:t xml:space="preserve">Ma podstawową wiedzę na temat zastosowań odwzorowań w różnych opracowaniach kartograficznych. Zna standardy zapisu i definiowania odwzorowań kartograficznych w systemach informacji przestrzennej.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T2A_W10, T2A_W06, T2A_W07,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GK.SMS255_U1: </w:t>
      </w:r>
    </w:p>
    <w:p>
      <w:pPr/>
      <w:r>
        <w:rPr/>
        <w:t xml:space="preserve">Potrafi zaprojektować nowe lub dokonać modyfikacji odwzorowania kartograficznego oraz przeprowadzić analizę zniekształceń odwzorowawczych.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T2A_U11, T2A_U16, T2A_U17</w:t>
      </w:r>
    </w:p>
    <w:p>
      <w:pPr>
        <w:keepNext w:val="1"/>
        <w:spacing w:after="10"/>
      </w:pPr>
      <w:r>
        <w:rPr>
          <w:b/>
          <w:bCs/>
        </w:rPr>
        <w:t xml:space="preserve">Efekt GK.SMS255_U2: </w:t>
      </w:r>
    </w:p>
    <w:p>
      <w:pPr/>
      <w:r>
        <w:rPr/>
        <w:t xml:space="preserve">Potrafi korzystać z funkcji zmiennej zespolonej w opisie odwzorowań powierzchni. Potrafi zastosować poznane metody numeryczne do tworzenia odwzorowań kartograficznych. Potrafi korzystać z technologii GIS do wykonywania analiz własności odwzorowań kartograficznych.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GK.SMS255_K1: </w:t>
      </w:r>
    </w:p>
    <w:p>
      <w:pPr/>
      <w:r>
        <w:rPr/>
        <w:t xml:space="preserve">Ma świadomość roli odwzorowań kartograficznych w opracowaniu różnych map, mających zastosowanie w różnych dziedzinach gospodarki. Potrafi pracować w grupie przy realizacji zadań związanych z opracowaniem ćwiczeń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Sprawozdania z wykonania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2024-05-03T21:32:45+02:00</dcterms:created>
  <dcterms:modified xsi:type="dcterms:W3CDTF">2024-05-03T21:32:45+02:00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