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pomiarów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- 30 godzin,
b) udział w konsultacjach - 2 godziny.
2. Praca własna studenta - 28 godzin, w tym:
a) zebranie i analiza materiałów oraz przygotowanie prezentacji z zadanego bądź własnego tematu - 28 godzin.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punktu ECTS - liczba godzin kontaktowych - 32 godziny, w tym:
a) udział w ćwiczeniach - 30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wiedzę z zakresu podstaw wyznaczania przemieszczeń oraz z zakresu systemów monitorowania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najnowszymi osiągnięciami w kraju i na świecie w zakresie monitorowania przemieszczeń z uwzględnieniem nowoczesnego instrumentarium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zagadnienia z zakresu geodezyjnych pomiarów przemieszczeń, publikowane w kraju i zagranicą (głównie opracowania anglojęzyczne). 
Tematy są przygotowywane przez 1-dną bądź 2 osoby i prezentowane w formie seminaryjnej z dyskusją po przedstawieniu tematu, przy wykorzystaniu nowoczesnych technik multimedialnych.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seminaryjne zaliczone na podstawie jednej obowiązkowej prezentacji, pozytywnie ocenionego udziału w dyskusjach dotyczących własnej prezentacji oraz prezentacji dokonanych przez innych uczestników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 konferencji i seminariów międzynarodowych i krajowych.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GK.SMS239_W1: </w:t>
      </w:r>
    </w:p>
    <w:p>
      <w:pPr/>
      <w:r>
        <w:rPr/>
        <w:t xml:space="preserve">zna przykładowe nowoczesne rozwiązania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GK.SMS239_W2: </w:t>
      </w:r>
    </w:p>
    <w:p>
      <w:pPr/>
      <w:r>
        <w:rPr/>
        <w:t xml:space="preserve">ma wiedzę o trendach rozwojowych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GK.SMS239_W3: </w:t>
      </w:r>
    </w:p>
    <w:p>
      <w:pPr/>
      <w:r>
        <w:rPr/>
        <w:t xml:space="preserve">ma ogólne rozeznanie w całokształcie problematyki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GK.SMS239_U1: </w:t>
      </w:r>
    </w:p>
    <w:p>
      <w:pPr/>
      <w:r>
        <w:rPr/>
        <w:t xml:space="preserve">potrafi opisać jakieś nowoczesne rozwiązanie z zakresu 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prezentacji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GK.SMS239_U2: </w:t>
      </w:r>
    </w:p>
    <w:p>
      <w:pPr/>
      <w:r>
        <w:rPr/>
        <w:t xml:space="preserve">potrafi scharakteryzować główne kierunki rozwoju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GK.SMS239_K1: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GK.SMS239_K2: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2024-05-07T17:09:49+02:00</dcterms:created>
  <dcterms:modified xsi:type="dcterms:W3CDTF">2024-05-07T17:09:49+02:00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