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GK.NIK405(SAT)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- 37, w tym:
a) udział w wykładach: 8 x 2 godz. =16 godz., 
b) udział w ćwiczeniach projektowych: 8 x 2 godz. = 16 godz., 
c) udział w konsultacjach związanych z realizacją projektu: 6 x 0.5 godz. = 3 godz.,
d) egzamin: 2 godz.
2) Praca własna studenta - 64 godzin, w tym:
a) przygotowanie do zajęć projektowych: 10 godz., 
b) realizacja zadań projektowych: 20 godz., 
c) analiza dodatkowej literatury: 9 godz., 
d) przygotowanie do egzaminu i zaliczeń: 25 godz., )
Łączny nakład pracy studenta wynosi 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- 37, w tym:
a) udział w wykładach: 8 x 2 godz. =16 godz., 
b) udział w ćwiczeniach projektowych: 8 x 2 godz. = 16 godz., 
c) udział w konsultacjach związanych z realizacją projektu: 6 x 0.5 godz. = 3 godz.,
d)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punktu ECTS - liczba godzin o charakterze praktycznym - 58, w tym:
a) udział w zajęciach projektowych: 8 x 2 godz. = 16 godz., 
b) udział w konsultacjach związanych z realizacją projektu: 4 x 0.5 godz. = 2 godz., 
c) przygotowanie do zajęć projektowych: 10 godz., 
d) realizacja zadań projektowych: 20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geometrii elipsoidy i układów współrzędnych, algebry liniowej, geometrii różniczkowej, rachunku różniczkowego i całkowego oraz znajomość fizyki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pomiarów wykorzystywanych w geodezji satelitarnej, w tym przede wszystkim z technologiami pomiarów satelitarnych GNSS i ich wykorzystaniem w zastosowaniach geodezyjnych.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Wiadomości podstawowe z teorii ruchu sztucznych satelitów Ziemi: ruch keplerowski i perturbowany; prawa Keplera dla ruchu SSZ; elementy orbity; rodzaje orbit; równanie ruchu SSZ; całkowanie równań ruchu; równanie orbity; ruch po orbicie kołowej i eliptycznej; równanie Keplera; współrzędne orbitalne i przestrzenne satelity; elementy orbity prawie kołowej; wyznaczanie tras przelotów satelitów; satelita stacjonarny i jego zastosowania; ruch perturbowany; podział sił perturbujących; elementy oskulacyjne; perturbacje wiekowe, długookresowe, krótkookresowe i dobowe; perturbacje spowodowane niecentralnym polem grawitacyjnym i oporem atmosfery. Techniki  obserwacji SSZ: podział i klasyfikacja technik obserwacyjnych; zasady wykorzystania satelitarnych pomiarów laserowych, altimetrycznych i gradiometrycznych; encyklopedia wiadomości o technikach fotograficznej i dopplerowskiej. Pomiary GNSS: budowa systemu GPS; analiza sygnału satelitów GPS; odbiorniki i anteny GPS; metoda kodowa i fazowa pomiaru odległości do satelity. 
problem inicjalizacji w pomiarach GPS; pomiary absolutne i różnicowe.  Technologie pomiarów GNSS: pomiary statyczne, szybkie statyczne, kinematyczne, RTK i DGPS; błędy pomiarów GPS;  tworzenie różnic obserwacji GPS, liniowe kombinacje obserwacji fazowych i możliwości ich wykorzystania; zalety i wady pomiarów opartych na globalnym systemie pozycyjnym GPS. Inne istniejące i planowane globalne satelitarne systemy nawigacyjne: Systemy GLONASS, Compass i Galileo. Podobieństwa i różnice systemów; korzyści z łącznego stosowania systemów.  Przegląd regionalnych systemów QZSS, IRNSS GAGAN, NIGCOMSAT etc. Satelitarne i naziemne systemy wspomagania w tym system ASG-EUPOS. Krótki przegląd działających obecnie misji satelitarnych (DORIS, GOCE, CHAMP, GRACE). 
Ćwiczenia projektowe: zadania z teorii ruchu sztucznych satelitów Ziemi; wyznaczenie współrzędnych horyzontalnych satelity geostacjonarnego; obliczenie współczynników DOP; planowanie i pomiar w terenie technologią statyczną i szybką statyczną; opracowanie obserwacji GNSS - wyznaczenie wektorów i wyrównanie sieci satelitarnej; ocena jakości rozwiązania; przygotowanie i pomiar w terenie technologią RTK; zasady korzystania z serwisów ASG-EUPOS.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K.: Geodezja współczesna w zarysie. WiŻ, 1996
Hofmann-Wallenhof, B., H.Lichtenegger, J.Collins: GPS - Theory and Practice. Springer, 1997
Hofmann-Wallenhof, B., H.Lichtenegger, E.Wasle: GNSS – Global Navigation Satellite Systems – GPS, GLONASS, Galileo and more. Springer-Verlag, 2008
Lamparski, J.: NAVSTAR GPS. Od teorii do praktyki. Wyd. UW-M, Olsztyn, 2001
Leick, A.: GPS satellite surveying. John Wiley &amp; Sons, 1990
Narkiewicz, J.: GPS i inne satelitarne systemy nawigacyjne. Wydawnictwo Komunikacji i Łączności, wyd. I, 2007
Seeber, G.: Satellite geodesy. 2nd Edition. Walter de Gruyter, 2004
Specht, C.: System GPS.  Biblioteka Nawigacji nr 1. Wydawnictwo Bernardinum. Pelplin 2007. 
Śledziński, J.: Geodezja satelitarna. PPWK,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satelitarnej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GK.NIK405(SAT)_W1: </w:t>
      </w:r>
    </w:p>
    <w:p>
      <w:pPr/>
      <w:r>
        <w:rPr/>
        <w:t xml:space="preserve">zna zasady ruchu keplerowskiego i perturbowanego sztucznych satelitów Ziemi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GK.NIK405(SAT)_W2: </w:t>
      </w:r>
    </w:p>
    <w:p>
      <w:pPr/>
      <w:r>
        <w:rPr/>
        <w:t xml:space="preserve">rozumie zasady wykorzystania satelitarnych pomiarów laserowych, altimetrycznych, gradiometrycznych oraz ma podstawowe wiadomości o technikach fotograficznej i dopplerowskiej.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GK.NIK405(SAT)_W3: </w:t>
      </w:r>
    </w:p>
    <w:p>
      <w:pPr/>
      <w:r>
        <w:rPr/>
        <w:t xml:space="preserve">ma uporządkowaną wiedzę na temat zasad działania systemów nawigacji satelitarnej GNSS w tym systemów GPS, Glonass, Compass i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GK.NIK405(SAT)_W4: </w:t>
      </w:r>
    </w:p>
    <w:p>
      <w:pPr/>
      <w:r>
        <w:rPr/>
        <w:t xml:space="preserve">ma wiedzę na temat zasad wykonywania pomiarów GNSS, ich opracowania oraz przygotowania dokumentacji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GK.NIK405(SAT)_W5: </w:t>
      </w:r>
    </w:p>
    <w:p>
      <w:pPr/>
      <w:r>
        <w:rPr/>
        <w:t xml:space="preserve">ma wiedzę w zakresie budowy i wykorzystania satelitarnych i naziemnych systemów wspomagania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GK.NIK405(SAT)_W6: </w:t>
      </w:r>
    </w:p>
    <w:p>
      <w:pPr/>
      <w:r>
        <w:rPr/>
        <w:t xml:space="preserve">ma podstawową wiedzę na temat budowy i zasady działania odbiorników satelitarnych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GK.NIK405(SAT)_U1: </w:t>
      </w:r>
    </w:p>
    <w:p>
      <w:pPr/>
      <w:r>
        <w:rPr/>
        <w:t xml:space="preserve">potrafi obliczać podstawowe parametry ruchu sztucznego satelity Ziemi takie jak prędkość, wysokość, okres obiegu, zakres widzialności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GK.NIK405(SAT)_U2: </w:t>
      </w:r>
    </w:p>
    <w:p>
      <w:pPr/>
      <w:r>
        <w:rPr/>
        <w:t xml:space="preserve">potrafi obliczyć współrzędne horyzontalne satelity w celu określenia widoczności sztucznego satelity Ziemi (planowania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GK.NIK405(SAT)_U3: </w:t>
      </w:r>
    </w:p>
    <w:p>
      <w:pPr/>
      <w:r>
        <w:rPr/>
        <w:t xml:space="preserve">potrafi obliczyć współrzędne geocentryczne kartezjańskie  satelity GPS na podstawie efemerydy pokładowej oraz  obliczyć szacowaną dokładność wyznaczenia pozycji i czasu w pomiarach satelitarnych GPS (współczynniki DOP)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GK.NIK405(SAT)_U4: </w:t>
      </w:r>
    </w:p>
    <w:p>
      <w:pPr/>
      <w:r>
        <w:rPr/>
        <w:t xml:space="preserve">potrafi wykonać pomiary GNSS na potrzeby zakładania sieci satelitarnych oraz wyznaczenia położenia szczegółów terenowych (technologie statyczna, szybka statyczna i RTK) oraz potrafi wykonać opracowanie wyników tych pomiarów (wyznaczenie wektorów i wyrównanie sieci satelitarnej)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terenie, 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GK.NIK405(SAT)_U5: </w:t>
      </w:r>
    </w:p>
    <w:p>
      <w:pPr/>
      <w:r>
        <w:rPr/>
        <w:t xml:space="preserve">potrafi korzystać z serwisów systemów wspomagania pomiarów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K_U10,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T1A_U08, T1A_U09, T1A_U13, T1A_U15,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GK.NIK405(SAT)_K1: </w:t>
      </w:r>
    </w:p>
    <w:p>
      <w:pPr/>
      <w:r>
        <w:rPr/>
        <w:t xml:space="preserve">Rozumie potrzebę podnoszenia kompetencji zawodowych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przygotowania do zajęć i obserwacja współpracy w ramach wykonywanych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2024-05-05T21:46:58+02:00</dcterms:created>
  <dcterms:modified xsi:type="dcterms:W3CDTF">2024-05-05T21:46:58+02:00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