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31h, w tym: 
    - obecność na wykładach - 8h, 
    - obecność na ćwiczeniach projektowych - 16h,
    - konsultacje - 5h,
    - obecność na egzaminie - 2h,
2) przygotowanie do ćwiczeń projektowych - 11h,
3) zapoznanie się ze wskazaną literaturą - 10h,
4) opracowanie projektów - 20h,
5) przygotowanie do sprawdzianów z ćwiczeń projektowych - 10h,
6) przygotowanie do egzaminu  - 18h;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- obecność na egzaminie - 2h,
Razem: 8 + 16 + 5 + 2 = 31h, co odpowiada 1,1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konsultacje - 6h,
- przygotowanie do ćwiczeń projektowych - 11h,
- opracowanie projektów - 20h,
Razem: 16 + 6 + 11 + 20 = 53h,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oceny dokładności wykonywanych pomiarów,
- opracowania obserwacji geodezyjnych w lokalnych i państwowych układach współrzędnych,
- projektowania podstawowych konstrukcji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Osnowy szczegółowe. Powierzchniowe sieci kątowo-liniowe. Powierzchniowe sieci kątowo-liniowe. Pomiary kątowe w sieciach powierzchniowych. Ocena dokładności pomiarów kierunków i kątów, Wyrównanie stacyjne kierunków i kątów.Wzór Ferrero. Metodyka pomiarów liniowych w osnowach szczegółowych. Redukcje geometryczne i odwzorowawcze długości pomierzonych dalmierzem elektrooptycznym. 
Pomiary mimośrodowe. Poprawki mimośrodowe kierunków, kątów i długości. Analiza  dokładności  pomiarów  mimośrodowych. 
Opracowanie sieci geodezyjnej na płaszczyźnie Gaussa-Krügera.
Transformacja Helmerta współrzędnych płaskich. 
Elementy projektowania sieci geodezyjnych. Analiza dokładności  podstawowych konstrukcji geodezyjnych.
ĆWICZENIA PROJEKTOWE
Pomiar kątów metodą wypełnienia horyzontu i metodą kierunkową. Wstępne opracowanie pomierzonych kątów i kierunków (wyrównania stacyjne, ocena dokładności pomiarów kątowych). 
Redukcje geometryczne i odwzorowawcze długości pomierzonych dalmierzem elektro-optycznym. 
Redukcje kierunków, kątów i długości pomierzonych mimośrodowo. Wyznaczanie elementów mimośrodu  metodą pośrednią. Analiza dokładności pomiarów mimośrodowych.
Przygotowanie obserwacji do wyrównania sieci geodezyjnej na płaszczyźnie Gaussa-Krügera.
Transformacja Helmerta współrzędnych płaskich.
Analiza  dokładności  pojedynczych  wcięć metodą analityczną i rachunkowo-graficzną.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egzamin;
Zaliczenie ćwiczeń projektowych:
- obecność na ćwiczeniach jest obowiązkowa (w ciągu semestru student może mieć co najwyżej 2 usprawiedliwione nieobecności),
- zaliczenie dwóch sprawdzianów,
- zaliczenie sześciu projektów;
Ocena z przedmiotu jest średnią arytmetyczną ocen z ćwiczeń projektowych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J. Beluch i współautorzy: Ćwiczenia z geodezji II, Wyd. AGH, Kraków 2008 r.
2.  A. Jagielski: Geodezja II, Wyd. „P.W.Stabil”, Kraków 2003 r.
3.  T. Lazzarini,  A. Hermanowski,  J. Gaździcki,  M. Dobrzycka,  I. Laudyn: Geodezja. Geodezyjna   osnowa  szczegółowa,   PPWK,  W-wa  1990 r.
4.  A. Skórczyński:  Lokalna  triangulacja  i  trilateracja,  WPW,  W-wa  1997 r.
5.  A. Skórczyński  i współautorzy:   Przewodnik  do  ćwiczeń  polowych  z  geodezji  II, WPW, 1997 r.
6.  Rozporządzenie Ministra Administracji i Cyfryzacji z dn. 14 lutego 2012 r. w sprawie osnów geodezyjnych, grawimetrycznych i magnetycznych, Dz.U. z dn. 30 marca 2012 r., poz. 352;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GK.NIK502_W2: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T1A_W06, T1A_W03</w:t>
      </w:r>
    </w:p>
    <w:p>
      <w:pPr>
        <w:keepNext w:val="1"/>
        <w:spacing w:after="10"/>
      </w:pPr>
      <w:r>
        <w:rPr>
          <w:b/>
          <w:bCs/>
        </w:rPr>
        <w:t xml:space="preserve">Efekt GK.NIK502_W3: </w:t>
      </w:r>
    </w:p>
    <w:p>
      <w:pPr/>
      <w:r>
        <w:rPr/>
        <w:t xml:space="preserve">Zna zasady projektowania podstawowych konstrukcji pomiarowych oraz zakładania klasycznych i nowoczesnych osnów szczegółowych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GK.NIK502_U1: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z zakresu pomiarów kątowych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obejmującego opracowanie numeryczne sieci kątowo-liniowej na płaszczyźnie G-K; sprawdzian z redukcji obserwacji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sprawdzianz zakresu analizy dokładności pojedynczych wcięć;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GK.NIK502_K2: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2025-05-06T07:15:02+02:00</dcterms:created>
  <dcterms:modified xsi:type="dcterms:W3CDTF">2025-05-06T07:15:02+02:00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