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w:t>
      </w:r>
    </w:p>
    <w:p>
      <w:pPr>
        <w:keepNext w:val="1"/>
        <w:spacing w:after="10"/>
      </w:pPr>
      <w:r>
        <w:rPr>
          <w:b/>
          <w:bCs/>
        </w:rPr>
        <w:t xml:space="preserve">Koordynator przedmiotu: </w:t>
      </w:r>
    </w:p>
    <w:p>
      <w:pPr>
        <w:spacing w:before="20" w:after="190"/>
      </w:pPr>
      <w:r>
        <w:rPr/>
        <w:t xml:space="preserve">Prof. dr hab. inż. Tadeusz Kulik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1110-BG000-ISP-5303</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30
Zajęcia laboratoryjne	0
Ćwiczenia	0
Przygotowanie do zajęć laboratoryjnych	0
Zapoznanie się z literaturą	10
Napisanie programu, uruchomienie, weryfikacja	
Przygotowanie raportu	
Przygotowanie do egzaminu, obecność na egzaminie	
Przygotowanie do kolokwiów 	20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przeznaczony dla studentów posiadających </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w:t>
      </w:r>
    </w:p>
    <w:p>
      <w:pPr>
        <w:keepNext w:val="1"/>
        <w:spacing w:after="10"/>
      </w:pPr>
      <w:r>
        <w:rPr>
          <w:b/>
          <w:bCs/>
        </w:rPr>
        <w:t xml:space="preserve">Treści kształcenia: </w:t>
      </w:r>
    </w:p>
    <w:p>
      <w:pPr>
        <w:spacing w:before="20" w:after="190"/>
      </w:pPr>
      <w:r>
        <w:rPr/>
        <w:t xml:space="preserve">Treści merytoryczne wykładów
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Ocena zaangażowania studenta w dyskusji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 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K_W17</w:t>
      </w:r>
    </w:p>
    <w:p>
      <w:pPr>
        <w:spacing w:before="20" w:after="190"/>
      </w:pPr>
      <w:r>
        <w:rPr>
          <w:b/>
          <w:bCs/>
        </w:rPr>
        <w:t xml:space="preserve">Powiązane charakterystyki obszarowe: </w:t>
      </w:r>
      <w:r>
        <w:rPr/>
        <w:t xml:space="preserve"/>
      </w:r>
    </w:p>
    <w:p>
      <w:pPr>
        <w:keepNext w:val="1"/>
        <w:spacing w:after="10"/>
      </w:pPr>
      <w:r>
        <w:rPr>
          <w:b/>
          <w:bCs/>
        </w:rPr>
        <w:t xml:space="preserve">Charakterystyka W_02: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keepNext w:val="1"/>
        <w:spacing w:after="10"/>
      </w:pPr>
      <w:r>
        <w:rPr>
          <w:b/>
          <w:bCs/>
        </w:rPr>
        <w:t xml:space="preserve">Charakterystyka W_03: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analizować pozatechniczne aspekty przetwórstwa odpadów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
      </w:r>
    </w:p>
    <w:p>
      <w:pPr>
        <w:keepNext w:val="1"/>
        <w:spacing w:after="10"/>
      </w:pPr>
      <w:r>
        <w:rPr>
          <w:b/>
          <w:bCs/>
        </w:rPr>
        <w:t xml:space="preserve">Charakterystyka U_02: </w:t>
      </w:r>
    </w:p>
    <w:p>
      <w:pPr/>
      <w:r>
        <w:rPr/>
        <w:t xml:space="preserve">Umie zaproponować ogólne zasady recyklingu materiałó</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K_U16</w:t>
      </w:r>
    </w:p>
    <w:p>
      <w:pPr>
        <w:spacing w:before="20" w:after="190"/>
      </w:pPr>
      <w:r>
        <w:rPr>
          <w:b/>
          <w:bCs/>
        </w:rPr>
        <w:t xml:space="preserve">Powiązane charakterystyki obszarowe: </w:t>
      </w:r>
      <w:r>
        <w:rPr/>
        <w:t xml:space="preserve"/>
      </w:r>
    </w:p>
    <w:p>
      <w:pPr>
        <w:keepNext w:val="1"/>
        <w:spacing w:after="10"/>
      </w:pPr>
      <w:r>
        <w:rPr>
          <w:b/>
          <w:bCs/>
        </w:rPr>
        <w:t xml:space="preserve">Charakterystyka U_03: </w:t>
      </w:r>
    </w:p>
    <w:p>
      <w:pPr/>
      <w:r>
        <w:rPr/>
        <w:t xml:space="preserve">Potrafi zastosować metody recyklingu określonych grup wyrobów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2025-07-06T20:14:41+02:00</dcterms:created>
  <dcterms:modified xsi:type="dcterms:W3CDTF">2025-07-06T20:14:41+02:00</dcterms:modified>
</cp:coreProperties>
</file>

<file path=docProps/custom.xml><?xml version="1.0" encoding="utf-8"?>
<Properties xmlns="http://schemas.openxmlformats.org/officeDocument/2006/custom-properties" xmlns:vt="http://schemas.openxmlformats.org/officeDocument/2006/docPropsVTypes"/>
</file>