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 eksploatacja sieci gazowych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Witek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specjalistycznej wiedzy z zakresu projektowania i użytkowania  obiektów technologicznych w systemach przesyłowym i dystrybucji paliw gazowych. Uzyskanie niezbędnej wiedzy oraz umiejętności projektowych z zakresu stosowania rozwiązań technologicznych, norm technicznych oraz dokumentów prawnych przy projektowaniu oraz eksploatacji  sieci gazowych.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zasady projektowania oraz użytkowania  gazociągów jako obiektów liniowych, stacji redukcji ciśnienia oraz tłoczni gazu. Omówione zostaną zasady projektowania oraz eksploatacji  gazociągów z różnych materiałów: stalowych, z tworzyw sztucznych oraz kompozytów. W zakres przekazanej wiedzy oraz uzyskanych podstawowych umiejętności projektowych wchodzą aspekty prawne oraz normatywne procesu projektowania sieci uzbrojenia terenu, na przykładzie sieci gazowych.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wykładów w formie pisemnej oraz zaliczenie ustne z każdym ze studentów. W przypadku  prowadzenia wykładów zdalnie, zaliczenie będzie odbywało się z wykorzystaniem środków elektronicznych poprzez indywidualne napisanie pracy przez studenta podczas sesji on-line oraz przesłanie w wyznaczonym czasie do prowadzącego.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Witek M. współautor, Vademecum Gazownika Tom II „Infrastruktura przesyłowa i dystrybucyjna”, Stowarzyszenie Naukowo-Techniczne Inżynierów i Techników Przemysłu Naftowego i Gazowniczego, Kraków 2013.
[2] Osiadacz, M. Chaczykowski „Stacje gazowe. Teoria, projektowanie, eksploatacja”, Biblioteka Inżyniera Gazownika, Fluid Systems, 2010.
[3] A. Osiadacz, „Symulacja statyczna sieci gazowych”, Biblioteka Inżyniera Gazownika, Fluid Systems, 2001.
[4] A. Barczyński red. „Sieci gazowe polietylenowe – Projektowanie, budowa, użytkowanie”, SITPNIG Poznań, 2006
[5] J. Skorek, J. Kalina Gazowe układy kogeneracyjne, Wydawnictwa Naukowo-Techniczne, Warszawa 2005.
[6] Polskie Normy i standardy: 
• PN-EN 1594:2016 Rurociągi o maksymalnym ciśnieniu roboczym powyżej 16 bar – Wymagania funkcjonalne.
• PN-EN 1776:2015 Systemy dostawy gazu. Stacje pomiarowe gazu ziemnego. Wymagania funkcjonalne.
• PN-EN 12286:2014 Systemy dostawy gazu. Stacje redukcji ciśnienia gazu w przesyle i dystrybucji. Wymagania funkcjonalne.
• PN-EN 334:2021 Reduktory ciśnienia gazu dla ciśnień wejściowych do 100 bar.
• PN-EN 12261:2018 Gazomierze. Gazomierze turbinowe.
• PN-EN 12480:2015 Gazomierze. Gazomierze rotorowe.
• PN-EN 12583:2016 Systemy dostawy gazu. Tłocznie. Wymagania funkcjonalne.
• PN-EN 12405-1:2007 Gazomierze – Przeliczniki – Część 1: Przeliczanie objętości.
• ST-G-0501:2017 Stacje gazowe w przesyle i dystrybucji dla ciśnień wejściowych do 
10 MPa włącznie – Wymagania w zakresie projektowania, budowy oraz przekazania do użytkowania.
• ST-G-0502:2017 Instalacje redukcji ciśnienia i/lub pomiarów gazu na przyłączach – Wymagania w zakresie projektowania, budowy oraz przekazania do użytkowania.
• ST-G-0503:2017 Stacje gazowe w przesyle i dystrybucji dla ciśnień wejściowych do 
10 MPa włącznie oraz instalacje redukcji ciśnienia i/lub pomiaru gazu na przyłączach – Wymagania w zakresie obsługi.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Prowadzenia wykładów zdalnie z wykorzystaniem środków elektronicznych jest możliwe w wymiarze 100% całkowitej liczby godzin. 
Prowadzący udostępnia materiały dodatkowe do przedmiotu, pomocne dla uzyskania oczekiwanych efektów kształcenia.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IS_W01: </w:t>
      </w:r>
    </w:p>
    <w:p>
      <w:pPr/>
      <w:r>
        <w:rPr/>
        <w:t xml:space="preserve">Posiada rozszerzoną i uporządkowaną wiedzę z zakresu projektowania i użytkowania  obiektów technologicznych w systemach przesyłowym i dystrybucji paliw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IS_W03: </w:t>
      </w:r>
    </w:p>
    <w:p>
      <w:pPr/>
      <w:r>
        <w:rPr/>
        <w:t xml:space="preserve">Posiada rozszerzoną i uporządkowaną wiedzę w zakresie doboru urządzeń, stosowania materiałów oraz obliczeń wytrzymałościowych układów rurowych.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IS_U01: </w:t>
      </w:r>
    </w:p>
    <w:p>
      <w:pPr/>
      <w:r>
        <w:rPr/>
        <w:t xml:space="preserve">Potrafi samodzielnie i w zespole projektować oraz analizować działanie obiektów technologicznych w systemach przesyłu i dystrybucji paliw gazowych na podstawie wiedzy o ich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IS_K01: </w:t>
      </w:r>
    </w:p>
    <w:p>
      <w:pPr/>
      <w:r>
        <w:rPr/>
        <w:t xml:space="preserve">Jest gotów do ciągłego dokształcania się oraz podnoszenia kompetencji zawodowych i osobistych z uwagi na konieczność porównania różnych rozwiązań technicznych, zmieniających się z uwagi na postęp techniczny.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ustana z każdym ze studentów w ramach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5" w:name="_Toc5"/>
      <w:r>
        <w:t>Profil praktyczny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Posiada rozszerzoną i uporządkowaną wiedzę w zakresie doboru urządzeń, stosowania materiałów oraz obliczeń wytrzymałościowych układów rurowych.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6" w:name="_Toc6"/>
      <w:r>
        <w:t>Profil praktyczny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samodzielnie lub w zespole projektować oraz analizować funkcjonowanie elementów systemu przesyłu oraz dystrybucji gazu.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7" w:name="_Toc7"/>
      <w:r>
        <w:t>Profil praktyczny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pozatechnicznych skutków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 w ramach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2024-05-01T10:15:39+02:00</dcterms:created>
  <dcterms:modified xsi:type="dcterms:W3CDTF">2024-05-01T10:15:39+02:00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