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Hydrotechniczna pracownia projektowa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1110-ISIWO -MSP-3511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projektowe - 40 godzin, zapoznanie ze wskazaną literaturą - 10 godzin, przygotowanie programu i narzędzi do zajęć w terenie - 5 godzin, opracowanie danych pozyskanych w terenie - 15 godzin, przygotowanie projektu zespołowego - 40 godzin, inne: prace organizacyjne do zajęć terenowych - 10 godzin. Razem 110 godzin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Budowle i konstrukcje inżynierskie, Budowle i urządzenia hydrotechniczne, Mechanika gruntów i fundamentowanie, Hydraulika stosowana, Budowle i zbiorniki wodne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wprowadzenie studentów do twórczego i kreatywnego rozwiązywania różnego rodzaju problemów – natury projektowej, technologicznej, organizacyjnej i/lub badawczej – z zakresu budownictwa wodnego i inżynierii wodnej (hydrotechniki). 
Do osiągnięcia tego celu będzie wykorzystywana metoda dydaktyczna design thinking. Polega ona m.in. na pracy w małych, możliwie zróżnicowanych zespołach, w których wykorzystuje się zróżnicowanie kompetencji i osobowości członków zespołu. 
Zadaniem każdej z grup będzie zdefiniowanie i opis zadanego problemu, zaproponowanie rozwiązań i ich opracowanie na poziomie co najmniej koncepcji, dyskusja i wybór wielokryterialny jednego z wariantów rozwiązania oraz dopracowanie wybranego pomysłu do poziomu projektu studenckiego.
Dzięki interaktywnej pracy w zespołach i zespołów z nauczycielem prowadzącym zajęcia studenci będą mieli okazję wykorzystać dotychczas zdobytą wiedzę i doświadczenia, poszerzyć je w kontakcie z potencjalnym beneficjentem opracowania i osiągnąć satysfakcję z rozwiązania praktycznego i użytecznego zadania. Ponadto podniosą swoje kompetencje interpersonalne (w kontakcie z interesariuszami zewnętrznymi) oraz umiejętność pracy w zespole.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zajęć projektowych:
Wprowadzenie do problemu/zadania 
(w każdej z edycji przedmiotu przewiduje się inne zadanie sformułowane w kontakcie z beneficjentem projektu)
Opracowanie programu i planu realizacji zadania. 
Działania organizacyjne.
Przygotowania do zajęć terenowych. 
Przygotowanie ankiet, formularzy, planu wizji terenowych, zakresu danych do pozyskania itp.
Prace w terenie 
(badania, wizje lokalne, zbieranie danych i ich wstępne opracowanie); działania te będą realizowane w porozumieniu z beneficjentem i przy jego wsparciu; przewiduje się jeden około tygodniowy wyjazd w teren
Prace kameralne
(opracowanie danych, koncepcji rozwiązań, analiza, dyskusja i wybór pomysłu do opracowania bardziej szczegółowego)
Prezentacja wyników projektu 
(z udziałem beneficjenta i innych interesariuszy)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zajęć będzie uzależniona od spełnienia warunków zaliczenia (patrz niżej) oraz opinii prowadzącego zajęcia na temat zaangażowania studenta w pracę zespołu, jego wkładu merytorycznego i organizacyjnego w rozwiązanie problemu.
Warunki zaliczenia zajęć: Obecność na zajęciach terenowych i kameralnych, współudział w opracowaniu rozwiązania w postaci właściwej dla przedmiotu projektu, np. opracowanie pisemne, sprawozdanie, operat pomiarowy, dokumentacja fotograficzna, makieta, program komputerowy itp. Prezentacja wyników – w zespole.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Pozycje literatury będą wskazywane studentom na początku zajęć przez prowadzącego, zależnie od przedmiotu projektu w danej edycji przedmiotu.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Zajęcia mają charakter fakultatywny i będą oferowane do wyboru studentom w przypadku pozyskania zainteresowanego projektem beneficjenta oraz środków na realizację terenowej części zajęć. Przewiduje się, że przedmiot będzie realizowany w semestrze letnim, a zajęcia terenowe będą odbywać się w okresie lipiec-sierpień i potrwają od jednego do dwóch tygodni. Zakończenie zajęć nastąpi nie później niż do terminu zamknięcia jesiennej rejestracji studentów. Liczba miejsc oferowanych w danej edycji przedmiotu będzie limitowana merytoryczną zawartością realizowanego zadania oraz środkami pozyskanymi na jego wykonanie. Preferencje w kwalifikacji mogą mieć członkowie Koła Naukowego Inżynierii Wodnej.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 podstawowe metody badań i pomiarów terenowych stosowane w ocenie stanu  obiektów hydrotechnicznych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podstawowe metody badań i pomiarów terenowych stosowane w ocenie zjawisk i procesów występujących w inżynierii wodnej	Zajęcia terenowe	Ocena nauczyciela na podstawie zachowania studenta w trakcie zajęć terenowych.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podstawowe krajowe i unijne  akty prawne dotyczące analizowanych problemów – będących przedmiotem projektu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technologię i przebieg projektowania od wstępnych badań, poprzez ich uszczegółowienie, opracowanie koncepcji rozwiązania i projektu , w zakresach odpowiednich do przedmiotu ćwiczenia. Ćwiczenia projektowe	Ocena nauczyciela na podstawie zaangażowania i wkładu merytorycznego  studenta w pracę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Dla postawionego problemu potrafi zaprojektować kampanię pomiarową i pozyskać niezbędne  informacje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IS_U12, 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przeprowadzić pomiary i badania terenowe, opracować ich wyniki i zinterpretować w kontekście postawionego problemu	Ćwiczenia projektowe	Ocena nauczyciela na podstawie zachowania studenta w trakcie zajęć terenowych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IS_U05, IS_U12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zaproponować koncepcję rozwiązania problemu, określić parametry rozwiązania i ocenić ich efektywność	Ćwiczenia projektowe	Ocena nauczyciela na podstawie zaangażowania i wkładu merytorycznego  studenta w pracę zespołu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U04: </w:t>
      </w:r>
    </w:p>
    <w:p>
      <w:pPr/>
      <w:r>
        <w:rPr/>
        <w:t xml:space="preserve">Potrafi opisać (zaprojektować),  zaprezentować i obronić przyjętą koncepcję rozwiązania (własnego w zespole i/lub zespołowego w kontakcie z beneficjentem).	Ćwiczenia projektowe	Projekt zespołowy/końcowy. Obrona prezentowanych rozwiązań: wstępna przed nauczycielem i ocena nauczyciela na podstawie zaangażowania i efektów obrony w trakcie odbioru projektu przez beneficjenta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Wykonując opracowanie zespołowe na bazie cząstkowych, indywidualnych opracowań członków zespołu zyskuje umiejętność pracy w zespole oraz świadomość odpowiedzialności za wyniki końcowego odbioru i oceny wspólnego opracowania przez beneficjenta.
Kontakty z beneficjentem rozwijają kompetencje społeczne oraz umiejętność komunikowania się z odbiorcami o zróżnicowanym przygotowaniu fachowym.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projektu i udział studenta w jego opracowaniu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2025-05-11T06:48:50+02:00</dcterms:created>
  <dcterms:modified xsi:type="dcterms:W3CDTF">2025-05-11T06:48:50+02:00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