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i analiza danych - projekt </w:t>
      </w:r>
    </w:p>
    <w:p>
      <w:pPr>
        <w:keepNext w:val="1"/>
        <w:spacing w:after="10"/>
      </w:pPr>
      <w:r>
        <w:rPr>
          <w:b/>
          <w:bCs/>
        </w:rPr>
        <w:t xml:space="preserve">Koordynator przedmiotu: </w:t>
      </w:r>
    </w:p>
    <w:p>
      <w:pPr>
        <w:spacing w:before="20" w:after="190"/>
      </w:pPr>
      <w:r>
        <w:rPr/>
        <w:t xml:space="preserve">doc. 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do zajęć- 15, zapoznanie ze wskazaną literaturą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 przygotowanie do zajęć - 15, zapoznanie ze wskazaną literaturą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nabycie przez studenta umiejętności w zakresie podstawowych zagadnień decyzyjnych i optymalizacyjnych oraz technik analizy danych.</w:t>
      </w:r>
    </w:p>
    <w:p>
      <w:pPr>
        <w:keepNext w:val="1"/>
        <w:spacing w:after="10"/>
      </w:pPr>
      <w:r>
        <w:rPr>
          <w:b/>
          <w:bCs/>
        </w:rPr>
        <w:t xml:space="preserve">Treści kształcenia: </w:t>
      </w:r>
    </w:p>
    <w:p>
      <w:pPr>
        <w:spacing w:before="20" w:after="190"/>
      </w:pPr>
      <w:r>
        <w:rPr/>
        <w:t xml:space="preserve">P1-P2 – Zastosowanie MS Excel do rozwiązywania problemów analizy wielokryterialnej. P3-P4 – Zastosowanie MS Excel do rozwiązywania problemów analizy skupień. P5-P7 - Zastosowanie MS Excel do rozwiązywania problemów programowania liniowego. Rozwiązywanie przykładów za pomocą narzędzia Solver - wiadomości wstępne. Analiza wrażliwości. Zastosowanie programowania liniowego do rozwiązywania problemów decyzyjnych.</w:t>
      </w:r>
    </w:p>
    <w:p>
      <w:pPr>
        <w:keepNext w:val="1"/>
        <w:spacing w:after="10"/>
      </w:pPr>
      <w:r>
        <w:rPr>
          <w:b/>
          <w:bCs/>
        </w:rPr>
        <w:t xml:space="preserve">Metody oceny: </w:t>
      </w:r>
    </w:p>
    <w:p>
      <w:pPr>
        <w:spacing w:before="20" w:after="190"/>
      </w:pPr>
      <w:r>
        <w:rPr/>
        <w:t xml:space="preserve">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2.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3. Liczba punktów za zaliczenie każdego projektu jest przekazywana do wiadomości studentów za pośrednictwem strony kursu na platformie Moodle najpóźniej 7 dni po przesłaniu projektu do oceny.
4. Student może poprawiać każde zajęcia projektowe w przypadku uzyskania niezadawalającej liczby punktów w terminie do 14 dni po podaniu do wiadomości wyników zaliczenia danego projektu.
5. Łączna ocena końcowa jest przekazywana do wiadomości studentów za pośrednictwem USOS lub za pośrednictwem strony kursu na platformie Moodle najpóźniej do 7 dni po ostatnich zajęciach w semestrze.
6. Aktywność studentów podczas zajęć projektowych i poprawność wykonywanych prac jest oceniana punktowo. Warunkiem zaliczenia jest uzyskanie ≥51% punktów możliwych do uzyskania (s). Oceny: dla s ≥ 91% ocena 5.0, dla 81% ≤ s &lt; 91% ocena 4.5, dla 71% ≤ s &lt; 81% ocena 4.0, dla 61% ≤ s &lt; 71% ocena 3.5,dla 51% ≤ s &lt; 61%, ocena 3.0, dla s &lt; 51% ocena 2.0.
7. Jeżeli podczas weryfikacji osiągnięcia efektów uczenia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8. Rejestrowanie dźwięku i obrazu przez studentów w trakcie zajęć jest zabronione.
9. Prowadzący zajęcia umożliwia studentowi wgląd do jego ocenionych prac projektowych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Pamuła T., Król A., Badania operacyjne w przykładach z rozwiązaniami w Excelu, Wydawnictwa Politechniki Śląskiej, Gliwice 2013.
3. Trzaskalik T., Wprowadzenie do badań operacyjnych z komputerem, Polskie Wydawnictwo Ekonomiczne, Warszawa 2008.
4. Natingga D., Algorytmy Data Science, Helion, Gliwice 2019.
5. Foreman J.W., Mistrz analizy danych, Helion, Gliwice 2017.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U07: </w:t>
      </w:r>
    </w:p>
    <w:p>
      <w:pPr/>
      <w:r>
        <w:rPr/>
        <w:t xml:space="preserve">Potrafi sformułować i rozwiązać problem techniczny właściwie dobranymi narzędziami komputerowymi wspomagającymi projektowanie i symulację procesów technologicznych.</w:t>
      </w:r>
    </w:p>
    <w:p>
      <w:pPr>
        <w:spacing w:before="60"/>
      </w:pPr>
      <w:r>
        <w:rPr/>
        <w:t xml:space="preserve">Weryfikacja: </w:t>
      </w:r>
    </w:p>
    <w:p>
      <w:pPr>
        <w:spacing w:before="20" w:after="190"/>
      </w:pPr>
      <w:r>
        <w:rPr/>
        <w:t xml:space="preserve">Projekty (P1-P5)</w:t>
      </w:r>
    </w:p>
    <w:p>
      <w:pPr>
        <w:spacing w:before="20" w:after="190"/>
      </w:pPr>
      <w:r>
        <w:rPr>
          <w:b/>
          <w:bCs/>
        </w:rPr>
        <w:t xml:space="preserve">Powiązane charakterystyki kierunkowe: </w:t>
      </w:r>
      <w:r>
        <w:rPr/>
        <w:t xml:space="preserve">C2A_U07</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2026-02-08T17:01:32+01:00</dcterms:created>
  <dcterms:modified xsi:type="dcterms:W3CDTF">2026-02-08T17:01:32+01:00</dcterms:modified>
</cp:coreProperties>
</file>

<file path=docProps/custom.xml><?xml version="1.0" encoding="utf-8"?>
<Properties xmlns="http://schemas.openxmlformats.org/officeDocument/2006/custom-properties" xmlns:vt="http://schemas.openxmlformats.org/officeDocument/2006/docPropsVTypes"/>
</file>