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z technologii procesów rafineryjnych i petrochemicznych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Paczuski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CN2A_35/01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się z literaturą - 15, przygotowanie do egzaminu - 30, razem - 75;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wybranych procesów rafineryjnych i petrochemicznych z uwzględnieniem mechanizmów przemian chemicznych i zjawisk fizycznych, rozwiązań aparaturowych, właściwości surowców, produktów i mediów pomocniczych z uwzględnieniem  zużycia surowców, mediów pomocniczych i energii oraz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Dyspersyjna budowa ropy naftowej, właściwości i metody analizy dyspersji, wpływ na technologię przygotowania ropy naftowej do przeróbki oraz właściwości produktów;
W2 - Energochłonność procesów rafineryjnych i technologii wytwarzania podstawowych produktów;                                
W3 - Utlenianie w technologii i eksploatacji produktów naftowych;                                                                     
W4 - Woda w procesach technologii rafineryjnej;              
W5 - Technologia produkcji i wydzielania wodoru;                                 
W6 - Specyficzne procesy wodorowe w produkcji paliw silnikowych;                                                                  
W7 - Procesy słodzenia frakcji naftowych;                               
W8 - Nowoczesne procesy przeróbki gudronu;                                                                  
W9 - Zagospodarowanie produktów odpadowych i ubocznych powstających w rafinerii;                              
W10 - Ogólne prognozy zmian w technologii rafineryjnej i petrochemicznej początku XXI wieku.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egzaminu. Student może uzyskać maksimum 40 pkt z egzaminu. Warunkiem zaliczenia przedmiotu jest uzyskanie minimum 21 pkt.
Przeliczenie liczby punktów na ocenę z egzaminu jest przeprowadzane w następujący sposób: &lt; 21 pkt - 2,0 (dwa); 21 pkt - 24 pkt - 3,0 (trzy); 25 pkt - 28 pkt - 3,5 (trzy i pół); 29 pkt - 32 pkt - 4,0 (cztery); 33 pkt - 36 pkt - 4,5 (cztery i pół); 37 pkt - 40 pkt - 5,0 (pięć).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Surygała J.: Vademecum rafinera: ropa naftowa: właściwości, przetwarzanie, produkty, Wydawnictwa Naukowo-Techniczne, Warszawa 2006; 
2. Grzywa E., Molenda J.: Technologia podstawowych syntez organicznych, Tom 1, Wydawnictwa Naukowo-Techniczne, Warszawa 2008; 
3. Speight J. G.: The Chemistry and Technology of Petroleum, CRC Press, Taylor &amp; Francis Group, Boca Raton 2006; 
4. Mortier R. M., Orszulik S. T.: Chemistry and Technology of Lubricants, Blackie Academic &amp; Professional, London 1997; 
5. Leprince P.: Petroleum Refining, Volume 3, Conversion Processes, Technip, Paris 2001; 
6. Meyers R. A.: Handbook of Petrochemicals Production Processes, McGraw-Hill Professional Publishing, New York 2004; 
7. Speight J. G., Ozum B.: Petroleum Refining Processes, Marcel Dekker Inc., New York 2002; 
8. Lucas A. G.: Modern Petroleum Technology, Volume 1 i 2, John Wiley &amp; Sons, 2002; 
9. Paczuski M., Przedlacki M., Lorek A.: Technologia produktów naftowych, OW PW, Warszawa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podbudowaną teoretycznie szczegółową wiedzę z zakresu technologii przerobu ropy naftowej.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Ma rozszerzoną wiedzę o trendach rozwojowych z zakresu technologii chemicznej i technologii przerobu ropy naftowej.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W20: </w:t>
      </w:r>
    </w:p>
    <w:p>
      <w:pPr/>
      <w:r>
        <w:rPr/>
        <w:t xml:space="preserve">Zna wybrane technologie  w zakresie technologii rafineryjnej i petrochemicznej.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U19: </w:t>
      </w:r>
    </w:p>
    <w:p>
      <w:pPr/>
      <w:r>
        <w:rPr/>
        <w:t xml:space="preserve">Potrafi dokonać oceny efektywności procesów technologicznych za pomocą głównych wskaźników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K09: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opinii dotyczących osiągnięć technologii chemicznej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2025-07-08T20:57:23+02:00</dcterms:created>
  <dcterms:modified xsi:type="dcterms:W3CDTF">2025-07-08T20:57:23+02:00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