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Halyna Marshalok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CN2A_34/01_01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- 15, przygotowanie do egzaminu - 30,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sztucznych, tendencji w technologiach.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technologii tworzyw sztucznych i nowe materiały polimerowe. Polimery w medycynie. Polimery specjalne konstrukcyjne i termoodporne. Polimery przewodzące. Polimery w technikach membranowych. Polimery ciekłokrystaliczne i ich zastosowanie. Polimery oparte o odnawialne surowce – zielona chemia. Modyfikacja polimerów – metody modyfikacji, cele modyfikacji. Mieszaniny i stopy polimerowe. Polimery typu IPN i semi-IPN. Polimery hybrydowe. Metody badań TS – metody instrumentalne. Zastosowanie nowej generacji katalizatorów w technologiach polimerów. Nowe gatunki wytwarzanych polimerów. Nowe zastosowania wytwarzanych polimerów.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2 kolokwiów po V i IX wykładzie - ocena minimum 4 do zaliczenia wykładu i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1.W.Szlezinger "Tworzywa Sztuczne", 
2. K.Kelar "Modyfikacja polimerów", 
3. B.Jurkowski, B.Jurkowska "Sporządzanie kompozycji polimerowych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 lub kolokwia cząstkowe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Potrafi wskazać kierunki rozwoju w technologii polimerów 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i rozumie pojęcia i zasady z zakresu ochrony własności przemysłowej i prawa autorskiego oraz konieczność zarządzania zasobami własności intelektualnej; potrafi korzystać z zasobów informacji patentowej.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wybrane technologie inżynierskie  w zakresie technologii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oraz dokonać analizy uzyskanych informacji  w zakresie technologii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wybrać i zastosować właściwe metody dla scharakteryzowania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U22: </w:t>
      </w:r>
    </w:p>
    <w:p>
      <w:pPr/>
      <w:r>
        <w:rPr/>
        <w:t xml:space="preserve">Potrafi wskazać ogólne wymagania dla wybranych materiałów polimerowych pod kątem ich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2026-09-12T04:23:20+02:00</dcterms:created>
  <dcterms:modified xsi:type="dcterms:W3CDTF">2026-09-12T04:23:20+02:00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