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wykładach - 15 godzin
b) obecność na ćwiczeniach - 30 godzin
c) konsultacje - 5 godzin
2. Praca własna studenta – 30 godzin, w tym: 
a) dodatkowy czas niezbędny na realizację ćwiczeń - 20 godzin
b) przygotowanie do zaliczeń i sprawdzianów - 10 godzin
Łączny nakład pracy studenta wynosi 80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obecność na wykładach - 15 godzin
b) obecność na ćwiczeniach - 30 godzin
c) konsultacje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- 50 godzin, w tym: 
a) obecność na ćwiczeniach - 30 godzin
b) dodatkowy czas niezbędny na realizację ćwiczeń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tworzeniem i funkcjonowaniem systemów informacji o terenie, funkcjonowaniem infrastruktury danych przestrzennych, metodami pozyskiwania, przetwarzania, analizy i udostępniania danych przestrzennych,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Charakterystyka danych przestrzennych. Modele danych przestrzennych.
Infrastruktura danych przestrzennych (dane i usługi). Serwis www.geoportal.gov.pl i jego rola w infrastrukturze informacji przestrzennej. Techniczne aspekty usług sieciowych WMS/WMTS/WFS. Systemy informacji przestrzennej. Podział systemów informacji przestrzennej. Numeryczna mapa wielkoskalowa, jako podstawowy element systemu informacji o terenie. Podstawy prawne zapewniające aktualność danych w systemach informacji o terenie. Podstawowe informacje o rastrach: rozdzielczość, sposób zapisu, kompresja, skanowanie, kalibracja. Organizacja danych przestrzennych. Prostokąty ograniczające. Indeksowanie przestrzenne. Metody pozyskiwania danych do systemów informacji o terenie. Analiza danych przestrzennych. Mechanizm matematyczny analizy danych (elementy geometrii obliczeniowej). Podstawy teoretyczne numerycznego modelu terenu (NMT). Udostępnianie danych z PZGiK. Aspekty prawne udostępniania danych.
ĆWICZENIA LABORATORYJNE:
Zapoznanie się z podstawowymi funkcjami oprogramowania wykorzystywanego do prowadzenia baz danych systemów informacji o terenie. Znaki umowne, warstwy informacyjne, sposoby wizualizacji. Podstawowe operacje na obiektach systemu informacji o terenie: wybór obszaru prezentacji, pomiary wielkości geometrycznych, wydruk fragmentu mapy. Analizy danych w systemach informacji o terenie: wyszukiwanie i selekcja danych na podstawie warunków geometrycznych i opisowych. Wykonanie fragmentu numerycznej mapy zasadniczej na podstawie szkiców polowych. Utworzenie NMT dla fragmentu terenu. Kalibracja rastrów z wykorzystaniem różnych modeli transformacji. Wektoryzacja fragmentu mapy zasadniczej.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ćwiczeń oblicza się jako średnią arytmetyczną z ocen za poszczególne projekty oraz za kolokwium. Projekty i kolokwium oceniane są w skali od 2 do 5.  Oceną z zaliczenia wykładów jest ocena uzyskana z kolokwium zaliczającego wykłady. Ocenę ogólną z przedmiotu oblicza się jako średnią arytmetyczna z projektu oraz zaliczenia wykładów. Oceny wystawiane są według zasady:  5,0 - pięć (dla średniej 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(1990) Systemy informacji przestrzennej, PPWK, Warszawa.
2. Izdebski W. (2018) Dobre praktyki udziału gmin i powiatów w tworzeniu infrastruktury danych przestrzennych w Polsce, Wyd. III rozszrzone, ISBN 978-83-943086-3-6, Warszawa, Geo-System Sp. z o.o. (pozycja dostępna elektronicznie: http://www.izdebski.edu.pl/kategorie/Publikacje/pobierz.php?p=WaldemarIzdebski_2018_dobre_praktyki_udzialu_gmin_i_powiatow_w_tworzeniu_IDP_w_Polsce.pdf)
3. Izdebski W. (2020) Wykłady z przedmiotu SIT, www.izdebski.edu.pl.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GP.SIK530_W1: </w:t>
      </w:r>
    </w:p>
    <w:p>
      <w:pPr/>
      <w:r>
        <w:rPr/>
        <w:t xml:space="preserve">ma uporządkowaną wiedze w zakresie systemów informacji przestrzebnej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GP.SIK530_W2: </w:t>
      </w:r>
    </w:p>
    <w:p>
      <w:pPr/>
      <w:r>
        <w:rPr/>
        <w:t xml:space="preserve">ma podstawową wiedze z zakresu zasilania danymi systemów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GP.SIK530_U1: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GP.SIK530_U2: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GP.SIK530_U3: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GP.SIK530_K1: </w:t>
      </w:r>
    </w:p>
    <w:p>
      <w:pPr/>
      <w:r>
        <w:rPr/>
        <w:t xml:space="preserve">ma świadomość konieczności ciągłego dokształcania się w obliczu zmieniających się technologii pomiarowych i przetwarzania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2026-07-10T18:01:01+02:00</dcterms:created>
  <dcterms:modified xsi:type="dcterms:W3CDTF">2026-07-10T18:01:01+02:00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