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Prognozowanie ruchu i przewozów w transporcie szynowym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Dariusz Pyza, prof. uczelni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Budowa i Eksploatacja Infrastruktury Transportu Szynowego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1160-TS000-MSP-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50 godzin, w tym: praca na wykładach 30 godz., studiowanie literatury przedmiotu 10 godz., konsultacje 2 godz., przygotowanie się do zaliczenia 8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pkt. ECTS (32 godz., w tym: praca na wykładach 30 godz., konsultacje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pkt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ukończeniu cyklu wykładów, student posiada wiedzę w zakresie metod prognozowania i ich wykorzystania w transporcie szynowym.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 Prognozowanie i jego znaczenie dla przedsięwzięć inwestycyjnych w infrastrukturze transportu szynowego. Wykorzystanie prognoz rozwoju ruchu i przewozów w transporcie szynowym do badania wrażliwości i ryzyk procesów inwestycyjnych w transporcie szynowym. Zagadnienia ogólne: pojęcie prognozy, funkcje i rodzaje prognoz, etapy prognozowania, dane statystyczne wykorzystywane w prognozowaniu. Jakość prognoz, w tym jakość modelu analitycznego, trafność i dopuszczalność prognozy. Prognozowanie na podstawie modeli szeregów czasowych: pojęcie szeregu czasowego, modele szeregów czasowych ze stałym poziomem zmiennej prognozowanej, modele szeregów czasowych z trendem, modele szeregów czasowych z wahaniami sezonowymi. Prognozowanie na podstawie modeli ekonometrycznych: modele ekonometryczne i ich wykorzystanie na etapie przygotowywania dokumentacji projektowej inwestycji w transporcie szynowym. Metoda pojemności integralnej – metoda Hellwiga. Prognozowanie na podstawie modelu jednorównaniowego. Heurystyczne metody prognozowania.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kończący się zaliczeniem na ocenę: ocena podsumowująca – kolokwium pisemne zawierające 1 pytanie otwarte i 1 pytanie sformułowane w postaci zadania prognostycznego – ilościowego.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Żurowska J., „Prognozowanie przewozów. Modele, metody, przykłady”. Wydawnictwo Politechniki Krakowskiej, Kraków 2005. 
2.	Perycz E., „Prognozowanie w transporcie”. Wydawnictwo Akademii Morskiej, Gdańsk 2003.
3.	Gruszczyński M., Podgórska M. (red.), „Ekonometria”. Szkoła Głowna Handlowa – Oficyna Wydawnicza, Warszawa 2004.
4.	Hozer J., Zawadzki J., „Zastosowanie ekonometrii w transporcie”. WKiŁ, Warszawa 1986.
5.	Melich-Iwanek K., Adamus-Hacura M., Warzecha K., „Metody prognozowania”, Wydawnictwo Uniwersytetu Ekonomicznego w Katowicach, Katowice 2018.
6.	Zeliaś A., „Prognozowanie ekonomiczne. Teoria. Przykłady. Zadania”. PWN, Warszawa 2003.
7.	Cieślak M., „Prognozowanie gospodarcze. Metody i zastosowania”. PWN, Warszawa 2004.
8.	Radzikowska B. (red.), „Metody prognozowania. Zbiór zadań”. Wydawnictwo Akademii Ekonomicznej, Wrocław 2001.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Ma wiedzę o metodach prognozowania, trendach rozwojowych i ich wykorzystania w analizach dotyczących planowania, przygotowywania i zarzadzania przedsięwzięciami inwestycyjnymi w infrastrukturze transportu szynowego.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 zawierające 1 pytanie otwarte i 1 pytanie sformułowane w postaci zadania prognostycznego – ilościowego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TS_W13, TS_W15, TS_W19, TS_W20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, , 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Posiada umiejętności implementacji metod prognozowania w komputerowych narzędziach wspomagania projektowania rozwoju ruchu i przewozów w transporcie szynowym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 zawierające 1 pytanie otwarte i 1 pytanie sformułowane w postaci zadania prognostycznego – ilościowego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TS_U09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U2: </w:t>
      </w:r>
    </w:p>
    <w:p>
      <w:pPr/>
      <w:r>
        <w:rPr/>
        <w:t xml:space="preserve">Potrafi wykonać analizę rozwoju ruchu i przewozów w transporcie szynowym i odnieść ją do badania wrażliwości i ryzyk procesów inwestycyjnych w transporcie szynowym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 zawierające 1 pytanie otwarte i 1 pytanie sformułowane w postaci zadania prognostycznego – ilościowego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TS_U11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Ma świadomość konieczności podnoszenia kompetencji w zakresie trendów rozwojowych metod prognozowania i ich wpływu na realizacje procesów inwestycyjnych w transporcie szynowym.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 zawierające 1 pytanie otwarte i 1 pytanie sformułowane w postaci zadania prognostycznego – ilościowego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TS_K02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2024-05-05T16:40:58+02:00</dcterms:created>
  <dcterms:modified xsi:type="dcterms:W3CDTF">2024-05-05T16:40:58+02:00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