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 - metal/ Ceramics - Metal Composites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 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zajęć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Boczkowska, J. Kapuściński, K. Puciłowski, S. Wojciechowski, Kompozyty, Warszawa 2000.
2. M.F. Ashby, D.R.H. Jones, Engineering Materials 2, Pergamon, Oxford 1992.
3. R. Pampuch, Materiały ceramiczne- zarys nauki o materiałach nieorganiczno-niemetalicznych, PWN, Warszawa 1988.
4. J. Śleziona, Podstawy technologii kompozytów, Wydawnictwo Politechniki Śląskiej, Gliwice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KCM_W2: </w:t>
      </w:r>
    </w:p>
    <w:p>
      <w:pPr/>
      <w:r>
        <w:rPr/>
        <w:t xml:space="preserve">Zna podstawowe właściwości kompozytów ceramika-metal oraz możliwości ich kształtowania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2024-05-02T22:39:09+02:00</dcterms:created>
  <dcterms:modified xsi:type="dcterms:W3CDTF">2024-05-02T22:39:09+02:00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