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 2/ Chemistry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Jerzy Robert Sobiecki,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CH2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Łączna liczba godzin pracy studenta – 50, obejmuje: obecność na wykładach - 30 godzin, przygotowanie do egzaminu i obecność na egzaminie – 20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 1 punkt ECTS – prowadzenie wykładu – 30 godzin.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chemii na poziomie szkoły średniej. Zaliczony wykład Chemia 1 z semestru 1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elementami chemii nieorganicznej i organicznej. Omówienie poszczególnych grup układu okresowego oraz węglowodorów i związków organicznych zawierających tlen.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wykładu przedstawione są właściwości fizyczne i chemiczne oraz występowanie i sposoby otrzymywania pierwiastków występujących w następujących grupach układu okresowego: litowce, berylowce, borowce, węglowce, azotowce, tlenowce i gazy szlachetne. Ponadto studentom przedstawiony jest wodór oraz pierwiastki bloku d  należące do tytanowców, wanadowców, chromowców i manganowców. W ramach wykładu omówione są węglowodory takie jak alkany, alkeny, alkiny, cyklozwiązki i węglowodory aromatyczne. Przedstawione są związki organiczne zawierające tlen: alkohole, aldehydy, ketony, kwasy, estry, tłuszcze i białka.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Zaliczanie przedmiotu odbywa się  w formie egzaminu pisemnego.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Adam Bielański, Podstawy chemii nieorganicznej tom 1 i 2, PWN 2011 (dostępna w bazie ibuk.llibra.pl)
2. Jacek Bojarski, Chemia organiczna, Wydawnictwo Uniwersytetu Jagiellońskiego 1999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CH2_W1: </w:t>
      </w:r>
    </w:p>
    <w:p>
      <w:pPr/>
      <w:r>
        <w:rPr/>
        <w:t xml:space="preserve">Zna i rozumie termodynamikę reakcji chemicznych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IM1_W02, IM1_W03, IM1_W20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CH2_W2: </w:t>
      </w:r>
    </w:p>
    <w:p>
      <w:pPr/>
      <w:r>
        <w:rPr/>
        <w:t xml:space="preserve">Posiada wiedzę dotyczącą wybranych zagadnień z elektrochemii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IM1_W20, IM1_W02, IM1_W03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CH2_W3: </w:t>
      </w:r>
    </w:p>
    <w:p>
      <w:pPr/>
      <w:r>
        <w:rPr/>
        <w:t xml:space="preserve">Posiada wiedzę związaną z niektórymi działami chemii organicznej (chemia związków wielkocząsteczkowych, węglowodory)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CH2_U1: </w:t>
      </w:r>
    </w:p>
    <w:p>
      <w:pPr/>
      <w:r>
        <w:rPr/>
        <w:t xml:space="preserve">Umie rozwiązać zadania rachunkowe z termodynamiki chemicznej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III.P6S_UW.1.o, III.P6S_UW.3.o, III.P6S_UW.4.o</w:t>
      </w:r>
    </w:p>
    <w:p>
      <w:pPr>
        <w:keepNext w:val="1"/>
        <w:spacing w:after="10"/>
      </w:pPr>
      <w:r>
        <w:rPr>
          <w:b/>
          <w:bCs/>
        </w:rPr>
        <w:t xml:space="preserve">Charakterystyka CH2_U2: </w:t>
      </w:r>
    </w:p>
    <w:p>
      <w:pPr/>
      <w:r>
        <w:rPr/>
        <w:t xml:space="preserve">Umie rozwiązać zadania rachunkowe z elektrochemii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III.P6S_UW.1.o, III.P6S_UW.3.o, III.P6S_UW.4.o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2026-09-12T02:23:12+02:00</dcterms:created>
  <dcterms:modified xsi:type="dcterms:W3CDTF">2026-09-12T02:23:12+02:00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