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 Mathematics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Lp. Treść Liczba godz. 1. Godziny kontaktowe z nauczycielem akademickim wynikające z planu studiów 90 2. Godziny kontaktowe z nauczycielem akademickim w ramach konsultacji 15 3. Godziny kontaktowe z nauczycielem akademickim w ramach zaliczeń i egzaminów 10 4. Przygotowanie do zajęć (studiowanie literatury, odrabianie prac domowych itp.) 15 5. Zbieranie informacji, opracowanie wyników 6. Przygotowanie sprawozdania, prezentacji, raportu, dyskusji 7. Nauka samodzielna – przygotowanie do zaliczenia/kolokwium/egzaminu 75; Sumaryczne obciążenie studenta pracą 205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wykłady - bez limitu, ćwiczenia 15-30 studentów</w:t>
      </w:r>
    </w:p>
    <w:p>
      <w:pPr>
        <w:keepNext w:val="1"/>
        <w:spacing w:after="10"/>
      </w:pPr>
      <w:r>
        <w:rPr>
          <w:b/>
          <w:bCs/>
        </w:rPr>
        <w:t xml:space="preserve">Cel przedmiotu: </w:t>
      </w:r>
    </w:p>
    <w:p>
      <w:pPr>
        <w:spacing w:before="20" w:after="190"/>
      </w:pPr>
      <w:r>
        <w:rPr/>
        <w:t xml:space="preserve">II.1 Zapoznanie P.T. Studentów z szeregami funkcyjnymi oraz technikami rozwijania funkcji w szeregi funkcyjne.
II.2 Zapoznanie P.T. Studentów z rachunkiem różniczkowym funkcji wielu zmiennych i jego zastosowaniami w zagadnieniach optymalizacji.
II.3 Zapoznanie P.T. Studentów z rachunkiem całkowym funkcji wielu zmiennych i jego zastosowaniami geometrycznymi, i fizycznymi.
II.4 Zapoznanie P.T.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Zbieżność punktowa ciągów i szeregów funkcyjnych. Szeregi potęgowe, promień i zakres zbieżności szeregu potęgowego, rozwijanie funkcji w szereg potęgowy. Szeregi trygonometryczne Eulera-Fouriera - 5; 2. Euklidesowa przestrzeń geometryczna i pojęcia topologiczne w tej przestrzeni. Ciągi liczbowe w euklidesowej wielowymiarowej przestrzeni rzeczywistej. Funkcje wielu zmiennych i ich własności. Granica i ciągłość funkcji wielu zmiennych. Własności funkcji ciągłych - 5;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- 6;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
10; 5. Pole skalarne i pole wektorowe. Operacje różniczkowe na tych polach i ich własności. Potencjał pola wektorowego. Pojęcie sparametryzowanej krzywej różniczkowalnej. Łuk regularny i jego orientacja. Krzywa Jordana. Całka krzywoliniowa niezorientowana, jej własności i zastosowania. Całka krzywoliniowa zorientowana, jej własności i zastosowania. Niezależność całki od drogi całkowania. Wzór Greena - 9; 
6. Równania różniczkowe zwyczajne rzędu pierwszego, rozwiązania szczególne i ogólne. Równania różniczkowe zwyczajne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-10.
Ćwiczenia
1. Badanie zbieżności szeregów liczbowych. Badanie zbieżności ciągów i szeregów funkcyjnych. Wyznaczanie promienia zbieżności i zakresu zbieżności szeregu potęgowego. Rozwijanie funkcji w szeregi potęgowe i trygonometryczne - 9; 2. Obliczanie granic ciągów w euklidesowej wielowymiarowej przestrzeni rzeczywistej. Wyznaczanie dziedziny funkcji wielu zmiennych. Obliczanie granicy funkcji wielu zmiennych. Badanie ciągłości  tych funkcji - 6; 3. Obliczanie pochodnych cząstkowych  funkcji wielu zmiennych. Zastosowania różniczki funkcji. Wyznaczanie ekstremów funkcji. Wyznaczanie wartości max. i min. globalnie funkcji na zbiorze zwartym - 6;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Wyznaczanie całek krzywoliniowych - 12;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-12.
</w:t>
      </w:r>
    </w:p>
    <w:p>
      <w:pPr>
        <w:keepNext w:val="1"/>
        <w:spacing w:after="10"/>
      </w:pPr>
      <w:r>
        <w:rPr>
          <w:b/>
          <w:bCs/>
        </w:rPr>
        <w:t xml:space="preserve">Metody oceny: </w:t>
      </w:r>
    </w:p>
    <w:p>
      <w:pPr>
        <w:spacing w:before="20" w:after="190"/>
      </w:pPr>
      <w:r>
        <w:rPr/>
        <w:t xml:space="preserve">Organizacja i warunki zaliczenia wykładu (lub części wykładowej modułu) Liczba wykładów 15, po 3 godz. lek., a więc w sumie 45 godz. lek..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i teoretycznej. Warunkiem koniecznym i dostatecznym zdania egzaminu sesyjnego jest zaliczenie obu jego części. Podczas egzaminu sesyjnego nie można korzystać z własnego papieru, notatek, wzorów i telefonów komórkowych. Pozytywnej oceny z egzaminu sesyjnego nie można poprawiać. Opcjonalnie. P. T. Student może w terminie „0” zaliczyć część teoretyczną egzaminu sesyjnego; gdy weźmie udział w dwóch teoretycznych kolokwiach (dwie teoretyczne prace pisemne, VI tydz. oraz XIII tydz. harmonogramu semestru, dokładny termin precyzuje kierownik przedmiotu z co najmniej dwutygodniowym wyprzedzeniem) i każde z nich zaliczy. Decyzję o dopuszczeniu do kolokwium oraz ewentualnym zwolnieniu z części teoretycznej egzaminu sesyjnego podejmuje kierownik przedmiotu.
Organizacja i warunki zaliczenia ćwiczeń audytoryjnych/projektowych/laboratoryjnych (dla każdej formy oddzielnie) Liczba ćwiczeń audytoryjnych 15, po 3 godz. lek., a więc w sumie 45 godz. lek.. Ćwiczenia zaliczane są na podstawie wyników 2. kolokwiów (pisemnych prac kontrolnych, w formie zadań otwartych do samodzielnego rozwiązania), na wyznaczonych zajęciach. Termin kolokwium ustala kierownik przedmiotu z co najmniej dwutygodniowym wyprzedzeniem. Zakres treści kolokwialnych precyzuje kierownik przedmiotu; wówczas zadania przygotowuje i ocenia prowadzący ćwiczenia. Podczas kolokwium P.T. Student nie może korzystać  z własnego papieru, notatek, wzorów i telefonów komórkowych. Kolokwiów nie można poprawiać na bieżąco. Jeden termin poprawkowy przysługuje osobom, które nie zaliczyły ćwiczeń, na końcu semestru. Nieobecność na ćwiczeniach  można odrobić na odpowiednich zajęciach w innej grupie.
Sposób obliczania oceny końcowej (dla przedmiotu lub modułu) Ćwiczenia. Każde kolokwium jest na 20 pkt. Zaliczenie na max. 40 punktów. Ocena z ćwiczeń w zależności od liczby uzyskanych punktów: [21;24]-3,0;    [25;28]-3,5;     [29;32]-4,0;     [33;36]-4,5;    [37;40]-5,0. Egzamin sesyjny jest zaliczany na podstawie dwóch prac pisemnych z zadań i z teorii. Część zadaniowa egzaminu sesyjnego składa się z 6. zadań po 5 punktów każde, a więc w sumie można uzyskać max. 30 punktów; zalicza co najmniej 16 punktów. Część teoretyczna egzaminu sesyjnego składa się z 6. zagadnień po 5 punktów każde, a więc w sumie można uzyskać max. 30 punktów; zalicza co najmniej 16 punktów. Na ocenę z egzaminu sesyjnego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Ocena z egzaminu sesyjnego w zależności od liczby uzyskanych punktów: [31;36]-3,0; [37;42]-3,5; [43;48]-4,0; [49;54]-4,5; [55;60]-5,0. Na ocenę zintegrowaną składa się suma punktów uzyskanych z zaliczenia ćwiczeń i egzaminu sesyjnego, a więc można uzyskać max. 100 punktów. Zintegrowana ocena z przedmiotu w zależności od liczby uzyskanych punktów: [51;60]-3,0; [61-70]-3,5; [71;80]-4,0; [81;90]-4,5;   [91;100]-5,0. Teoretyczne kolokwia. Każde kolokwium jest na 15 punktów; zaliczenie od 8 punktów. Każde kolokwium składa się z 3. zagadnień po 5 punktów każde, a więc w sumie z dwóch kolokwiów można uzyskać max. 30 punktów. Ocena z części teoretycznej egzaminu sesyjnego w terminie „0” w zależności od liczby uzyskanych punktów: [16;18]-3,0; [19;21]-3,5; [22;24]-4,0; [25;27]-4,5;    [28;30]-5,0.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WNT,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Termin i miejsce konsultacji : środy w godz. 14:00 - 15:00, Gm. WIM PW, aula 212 albo sala 315.
Kontakt : r.stepnicki@mini.pw.edu.pl</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MAT2_W01: </w:t>
      </w:r>
    </w:p>
    <w:p>
      <w:pPr/>
      <w:r>
        <w:rPr/>
        <w:t xml:space="preserve">Ma wiedzę z szeregów liczbowych i funkcyjnych, funkcji wielu zmiennych, całek wielokrotnych, równań różniczkowych zwyczajnych oraz potrafi zastosować tę wiedzę w zagadnieniach fizycznych.</w:t>
      </w:r>
    </w:p>
    <w:p>
      <w:pPr>
        <w:spacing w:before="60"/>
      </w:pPr>
      <w:r>
        <w:rPr/>
        <w:t xml:space="preserve">Weryfikacja: </w:t>
      </w:r>
    </w:p>
    <w:p>
      <w:pPr>
        <w:spacing w:before="20" w:after="190"/>
      </w:pPr>
      <w:r>
        <w:rPr/>
        <w:t xml:space="preserve">Egzamin z zadań i teorii, kolokwium.</w:t>
      </w:r>
    </w:p>
    <w:p>
      <w:pPr>
        <w:spacing w:before="20" w:after="190"/>
      </w:pPr>
      <w:r>
        <w:rPr>
          <w:b/>
          <w:bCs/>
        </w:rPr>
        <w:t xml:space="preserve">Powiązane charakterystyki kierunkowe: </w:t>
      </w:r>
      <w:r>
        <w:rPr/>
        <w:t xml:space="preserve">IM1_W01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MAT2_K02: </w:t>
      </w:r>
    </w:p>
    <w:p>
      <w:pPr/>
      <w:r>
        <w:rPr/>
        <w:t xml:space="preserve">Ma umiejętność samokształcenia się</w:t>
      </w:r>
    </w:p>
    <w:p>
      <w:pPr>
        <w:spacing w:before="60"/>
      </w:pPr>
      <w:r>
        <w:rPr/>
        <w:t xml:space="preserve">Weryfikacja: </w:t>
      </w:r>
    </w:p>
    <w:p>
      <w:pPr>
        <w:spacing w:before="20" w:after="190"/>
      </w:pPr>
      <w:r>
        <w:rPr/>
        <w:t xml:space="preserve">Egzamin teoretyczny, praktyczny, kolokwia, prace domowe</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MAT2_U01: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 kolokwium.</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MAT2_K01: </w:t>
      </w:r>
    </w:p>
    <w:p>
      <w:pPr/>
      <w:r>
        <w:rPr/>
        <w:t xml:space="preserve">Razem z innymi uczestnikami zajęć aktywnie współpracuje nad rozwiązaniem zadania. Uważnie słucha wypowiedzi innych uczestników. Konstruktywnie prowadzi dyskusję. W trakcie prac zespołowych dzieli się sposób konstruktywny posiadaną wiedzą i umiejętnościami z innymi uczestnikami.</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charakterystyki kierunkowe: </w:t>
      </w:r>
      <w:r>
        <w:rPr/>
        <w:t xml:space="preserve">IM1_K03</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2024-05-05T21:23:14+02:00</dcterms:created>
  <dcterms:modified xsi:type="dcterms:W3CDTF">2024-05-05T21:23:14+02:00</dcterms:modified>
</cp:coreProperties>
</file>

<file path=docProps/custom.xml><?xml version="1.0" encoding="utf-8"?>
<Properties xmlns="http://schemas.openxmlformats.org/officeDocument/2006/custom-properties" xmlns:vt="http://schemas.openxmlformats.org/officeDocument/2006/docPropsVTypes"/>
</file>