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Chemia - laboratorium/ Chemistry - Laboratory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Ostrowski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CHL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z nauczycielem akademickim wynikające z planu studiów – 60h.
2.	Godziny kontaktowe z nauczycielem akademickim w ramach konsultacji – 17h.
3.	Godziny kontaktowe z nauczycielem akademickim w ramach zaliczeń i egzaminów – 10h.
4.	Przygotowanie do zajęć (studiowanie literatury, odrabianie prac domowych itp.) – 15h.
5.	Zbieranie informacji, opracowanie wyników – 8h.
6.	Przygotowanie sprawozdania, prezentacji, raportu, dyskusji – 10h.
7.	Nauka samodzielna – przygotowanie do zaliczenia/kolokwium/ egzaminu – 25h.
Sumaryczne obciążenie studenta pracą 145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2,9 ECTS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2,1 ECTS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Ukończony przedmiot: Chemia 1 (wykład + ćwiczenia).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minimalna liczba studentów: 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	Zapoznanie studentów z zasadami bezpiecznej pracy laboratoryjnej, podstawowym sprzętem oraz podstawami techniki pracy doświadczalnej.
2.	Zapoznanie studentów z podstawowymi zagadnieniami z chemii ogólnej i nieorganicznej, w tym z: dysocjacją elektrolityczną, równowagami kwasowo-zasadowymi ustalającymi się w roztworach wodnych, reakcjami kompleksowania, reakcjami red-ox oraz zagadnieniami związanymi z równowagami ustalającymi się w roztworach związków trudno rozpuszczalnych.
3.	Zapoznanie studentów z metodami syntezy związków nieorganicznych oraz metodami rozdzielania mieszaniny poreakcyjnej poprzez krystalizację.
4.	Zapoznanie studentów z podstawowymi metodami pomiarowymi, m.in.: pomiarem pH metodą potencjometryczną, pomiarami przewodności elektrolitycznej oraz siły elektromotorycznej ogniw galwanicznych. Nabycie umiejętności wykorzystywania uzyskanych wyników do ilościowego opisu zachodzących procesów oraz obliczeń chemicznych związanych ze stechiometrią reakcji i stanem równowagi chemicznej.
4.	Poznanie przez studentów właściwości chemicznych drobin trwałych w roztworze wodnym i w fazie stałej oraz nabycie umiejętności badania właściwości chemicznych tych drobin. Nabycie przez studentów umiejętności wykorzystania poznanych właściwości w analizie jakościowej kationów i anionów oraz w analizie zanieczyszczeń wody.
5.	Nabycie przez studentów umiejętności planowania oraz wykonywania prostych doświadczeń chemicznych.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Podstawy pracy laboratoryjnej oraz zapoznanie z podstawowym sprzętem laboratoryjnym. Przygotowywanie roztworów o określonym stężeniu.
2.	Podstawy preparatyki związków nieorganicznych.
3.	Rozdzielanie związków chemicznych metodą krystalizacji.
3.	Równowagi jonowe w roztworach wodnych; dysocjacja elektrolityczna elektrolitów mocnych i słabych w reakcjach zobojętnienia; wpływ stężenia słabego elektrolitu na stopień dysocjacji.
4. Właściwości roztworów buforowych; wpływ rozcieńczenia buforu na pH; hydroliza drobin w roztworach wodnych oraz wpływ różnych czynników na hydrolizę.
5.	Równowagi w reakcjach kompleksowania; otrzymywanie oraz trwałość związków kompleksowych; badanie właściwości kompleksotwórczych kationów oraz zdolności kompleksujących różnych ligandów.
6.	Iloczyn rozpuszczalności; badanie zależności rozpuszczalności substancji od temperatury; strącanie osadów z nasyconych roztworów trudno rozpuszczalnych soli; kolejność strącania osadów soli trudno rozpuszczalnych; strącanie trudno rozpuszczalnych osadów w zależności od stężenia reagentów; wpływ temperatury oraz obecność innych jonów na rozpuszczalność związku słabo rozpuszczalnego w wodzie.
7.	Równowagi w reakcjach utelniania-redukcji; potencjał układów red-ox; ogniwa galwaniczne.
8.	Metody pomiaru pH oraz przewodności elektrolitycznej, budowa i działanie szklanej elektrody zespolonej i czujnika konduktometrycznego; definicja pH, czynniki wpływające na przewodnictwo elektrolityczne w roztworze.
9.	Pojęcie aktywności drobin w roztworze wodnym, siła jonowa roztworu, współczynniki aktywności oraz teoria Debye’a i Hückla.
10.	Badanie właściwości zasadowych anionów; równowagi w reakcjach kwasowo-zasadowych.
11.	Badanie właściwości chemicznych wybranych drobin. Różnice we właściwościach chemicznych jako podstawa analiza jakościowej kationów i anionów w roztworach wodnych.
12.	Korozja i ochrony metali – termodynamiczne podstawy korozji metali; mechanizmy korozji; naturalne środowiska korozyjne; rodzaje zanieczyszczeń korozyjnych; metody zabezpieczania metali przed korozją - inhibitory korozji, dodatki stopowe, powłoki ochronne, ochrona elektrochemiczna.
13.	Analiza zanieczyszczeń wody – ocena jakości wody; metody analizy zanieczyszczeń wody; metody oczyszczania i uzdatniania wody.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	Zaliczenie pracowni odbywa się w systemie punktowym.
2.	Na wybranych ćwiczeniach będą przeprowadzane pisemne sprawdziany z tematyki poruszanej na danych zajęciach laboratoryjnych (szczegółowe informacje na temat zagadnień obwiązujących na danych ćwiczeniach podane są w instrukcjach do ćwiczeń). Nie ma możliwości poprawy oceny uzyskanej ze sprawdzianu. W przypadku usprawiedliwionej nieobecności na zajęciach, na których odbył się sprawdzian, student ma możliwość napisania go w terminie uzgodnionym z prowadzącym zajęcia.
3.	Za pracę doświadczalną na każdych zajęciach można zdobyć maksymalnie od 1 do 4 punktów. Oceniane będą, m.in.: jakość pracy laboratoryjnej, umiejętność przeprowadzenia doświadczeń, prawidłowość wnioskowania, wynik liczbowy oraz sprawozdanie. W przypadku nieobecności na zajęciach, student nie ma możliwość wykonania doświadczeń w innym terminie i punkty za część doświadczalną nie są wówczas przyznawane.
4.	Pod koniec semestru odbędzie się sprawdzian podsumowujący, oceniany w skali 0-25 pkt. Warunkiem zaliczenia laboratorium jest zdobycie, co najmniej 12,5 punktu (50%) ze sprawdzianu podsumowującego. W przypadku nie uzyskania wymaganej minimalnej ilości punktów student ma prawo do jednego sprawdzianu poprawkowego, który odbędzie się w terminie podanym w harmonogramie zajęć.
5.	Pod koniec semestru każdy student zobowiązany jest do wykonania indywidualnie zadań doświadczalnych (sprawdzian z części doświadczalnej), za które można zdobyć maksymalnie 15 punktów. Podstawowym kryterium oceny tej części pracy studenta będzie rozwiązanie postawionego w zadaniu problemu na drodze doświadczalnej. W przypadku niezrealizowania postawionego celu zadania ocena z części doświadczalnej będzie negatywna (0 punktów). Na ostateczną ocenę ze sprawdzianu z części doświadczalnej będą miały wpływ także takie elementy, jak: umiejętność pracy laboratoryjnej, prawidłowość wnioskowania, uzyskane wyniki oraz opracowane sprawozdanie. Nie ma możliwości poprawy sprawdzianu z części doświadczalnej.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	Praca zbiorowa, Laboratorium chemii ogólnej i nieorganicznej, Wydział Chemiczny PW, Warszawa, 2000.
2.	Praca zbiorowa, Podstawy chemii w inżynierii materiałowej - Laboratorium, Oficyna Wydawnicza PW, Warszawa, 2004.
3.	A. Hulanicki, Reakcje kwasów i zasad w chemii analitycznej, Wyd. Naukowe PWN, Warszawa, 2012.
4.	J. Minczewski, Z. Marczenko, Chemia analityczna, Wyd. Naukowe PWN, Warszawa, 2012.
Literatura dodatkowa:
5.	K. Juszczyk, J. Nieniewska, Ćwiczenia rachunkowe z chemii ogólnej, Wydawnictwo Politechniki Warszawskiej, 1996.
6.	A. Bielański, Podstawy chemii nieorganicznej, PWN, 1994 i wydania późniejsze (pełny tekst dostępny na libra.ibuk.pl).
7.	Z. Gontarz, Związki tlenowe pierwiastków bloku sp, WNT, 2009.
8.	Z. Galus (red.), Ćwiczenia rachunkowe z chemii analitycznej, PWN, Warszawa, 2011.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http://aostrowski.ch.pw.edu.pl/Lab-Chemia/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	ChL_W02: </w:t>
      </w:r>
    </w:p>
    <w:p>
      <w:pPr/>
      <w:r>
        <w:rPr/>
        <w:t xml:space="preserve">	Zna metody otrzymywania prostych związków nieorganicznych oraz własności chemiczne drobin trwałych w fazie stałej oraz w roztworach wodnych.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IM1_W03, IM1_W05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III.P6S_WG.o</w:t>
      </w:r>
    </w:p>
    <w:p>
      <w:pPr>
        <w:keepNext w:val="1"/>
        <w:spacing w:after="10"/>
      </w:pPr>
      <w:r>
        <w:rPr>
          <w:b/>
          <w:bCs/>
        </w:rPr>
        <w:t xml:space="preserve">Charakterystyka ChL_W1: </w:t>
      </w:r>
    </w:p>
    <w:p>
      <w:pPr/>
      <w:r>
        <w:rPr/>
        <w:t xml:space="preserve">Zna podstawowe zagadnienia z chemii nieorganicznej, ze szczególnym uwzględnieniem: równowag ustalających się w roztworze wodnym w reakcjach kwasowo-zasadowych, kompleksowania oraz utleniania-redukcji.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ChL_U01: </w:t>
      </w:r>
    </w:p>
    <w:p>
      <w:pPr/>
      <w:r>
        <w:rPr/>
        <w:t xml:space="preserve">Potrafi posługiwać się podstawowym sprzętem laboratoryjnym oraz umie planować i wykonywać proste doświadczenia chemiczne.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studenta w trakcie wykonywania ćwiczeń oraz ocena sprawozdania i 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IM1_U08, IM1_U14, IM1_U15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III.P6S_UW.1.o, III.P6S_UW.2.o, III.P6S_UW.4.o, III.P6S_UW.3.o</w:t>
      </w:r>
    </w:p>
    <w:p>
      <w:pPr>
        <w:keepNext w:val="1"/>
        <w:spacing w:after="10"/>
      </w:pPr>
      <w:r>
        <w:rPr>
          <w:b/>
          <w:bCs/>
        </w:rPr>
        <w:t xml:space="preserve">Charakterystyka ChL_U02: </w:t>
      </w:r>
    </w:p>
    <w:p>
      <w:pPr/>
      <w:r>
        <w:rPr/>
        <w:t xml:space="preserve">	Na podstawie przeprowadzonych doświadczeń potrafi sformułować wnioski dotyczące równowag kwasowo-zasadowych, reakcji kompleksowania oraz red-ox, własności chemicznych drobin.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Ocena studenta w trakcie wykonywania ćwiczeń oraz ocena sprawozdania i 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IM1_U02, IM1_U08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I.P6S_UK, I.P6S_UW, III.P6S_UW.1.o, III.P6S_UW.2.o, III.P6S_UW.4.o</w:t>
      </w:r>
    </w:p>
    <w:p>
      <w:pPr>
        <w:keepNext w:val="1"/>
        <w:spacing w:after="10"/>
      </w:pPr>
      <w:r>
        <w:rPr>
          <w:b/>
          <w:bCs/>
        </w:rPr>
        <w:t xml:space="preserve">Charakterystyka ChL_U03: </w:t>
      </w:r>
    </w:p>
    <w:p>
      <w:pPr/>
      <w:r>
        <w:rPr/>
        <w:t xml:space="preserve">W trakcie wykonywania doświadczeń stosuje zasady bezpieczeństwa i higieny pracy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i ocena umiejętności studenta w trakcie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keepNext w:val="1"/>
        <w:spacing w:after="10"/>
      </w:pPr>
      <w:r>
        <w:rPr>
          <w:b/>
          <w:bCs/>
        </w:rPr>
        <w:t xml:space="preserve">Charakterystyka ChL_U04: </w:t>
      </w:r>
    </w:p>
    <w:p>
      <w:pPr/>
      <w:r>
        <w:rPr/>
        <w:t xml:space="preserve">Na podstawie wiedzy uzyskanej w trakcie zajęć oraz analizy zalecanej literatury fachowej lub innych źródeł rozwija - poprzez pracę własną - swoje umiejętności i wiedzę nt. przeprowadzania doświadczeń z zakresu chemii nieorganicznej.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studenta w trakcie wykonywania ćwiczeń oraz ocena sprawozdań.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ChL_K01: </w:t>
      </w:r>
    </w:p>
    <w:p>
      <w:pPr/>
      <w:r>
        <w:rPr/>
        <w:t xml:space="preserve">Razem z innymi uczestnikami zespołu aktywnie współpracuje nad przeprowadzeniem doświadczenia oraz opracowaniem wyników. Posiada także zdolność samodzielnej pracy zarówno podczas wykonywania doświadczeń jak i opracowania wyników. W trakcie prac zespołu dzieli się  sposób konstruktywny posiadaną wiedzą i umiejętnościami z innymi uczestnikami. Umie odpowiednio określić priorytety służące realizacji określonego przez siebie lub innych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doświadczeń w zespole oraz samodzielnie; ocena sprawozdania z wykonania ćwiczenia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IM1_K03, IM1_K04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I.P6S_KO, 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2026-07-30T02:48:36+02:00</dcterms:created>
  <dcterms:modified xsi:type="dcterms:W3CDTF">2026-07-30T02:48:36+02:00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