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Recykling materiałów/ Recycling of Materials</w:t>
      </w:r>
    </w:p>
    <w:p>
      <w:pPr>
        <w:keepNext w:val="1"/>
        <w:spacing w:after="10"/>
      </w:pPr>
      <w:r>
        <w:rPr>
          <w:b/>
          <w:bCs/>
        </w:rPr>
        <w:t xml:space="preserve">Koordynator przedmiotu: </w:t>
      </w:r>
    </w:p>
    <w:p>
      <w:pPr>
        <w:spacing w:before="20" w:after="190"/>
      </w:pPr>
      <w:r>
        <w:rPr/>
        <w:t xml:space="preserve">prof. dr hab. inż. Tadeusz Kulik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RMAT</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wykładach - 28 godz., kolokwium zaliczeniowe - 2 godz., przygotowanie do kolokwium - 20 godz.; razem: 50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(wykład - 28 godz., kolokwium zaliczeniowe - 2 godz.; razem - 30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przypomnienie sobie kluczowych zagadnień takich przedmiotów jak: Podstawy nauki o materiałach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wiedzy o krajowych i europejskich uregulowaniach prawnych gospodarki odpadami. Przedstawienie filozofii postępowania poprzez unikanie powstawania odpadów – technologie bez- i niskoodpadowe, poprzez ich odzysk materiałowy i energetyczny aż do ich składowania. Zapoznanie z metodami recyklingu podstawowych grup odpadów jak tworzywa sztuczne, samochody, odpady elektroniczne, opakowania aluminiowe. </w:t>
      </w:r>
    </w:p>
    <w:p>
      <w:pPr>
        <w:keepNext w:val="1"/>
        <w:spacing w:after="10"/>
      </w:pPr>
      <w:r>
        <w:rPr>
          <w:b/>
          <w:bCs/>
        </w:rPr>
        <w:t xml:space="preserve">Treści kształcenia: </w:t>
      </w:r>
    </w:p>
    <w:p>
      <w:pPr>
        <w:spacing w:before="20" w:after="190"/>
      </w:pPr>
      <w:r>
        <w:rPr/>
        <w:t xml:space="preserve">Poruszane zagadnienia: Ustawa o odpadach i inne ważne akty prawne regulujące obrót odpadami, znakowanie odpadów, ekologiczne, ekonomiczne i energetyczne aspekty wykorzystania odpadów, metody odzysku tworzyw sztucznych, metody odzysku metali z odpadów segregowanych, recykling wyrobów elektronicznych, recykling samochodów, recykling puszek aluminiowych, recykling opon samochodowych, recykling odpadów promieniotwórczych, recykling metali szlachetnych, recykling magnezu, metale toksyczne (ołów, rtęć, kadm i arsen) – zastosowanie, wpływ na organizmy żywe, źródła odpadów i recykling.</w:t>
      </w:r>
    </w:p>
    <w:p>
      <w:pPr>
        <w:keepNext w:val="1"/>
        <w:spacing w:after="10"/>
      </w:pPr>
      <w:r>
        <w:rPr>
          <w:b/>
          <w:bCs/>
        </w:rPr>
        <w:t xml:space="preserve">Metody oceny: </w:t>
      </w:r>
    </w:p>
    <w:p>
      <w:pPr>
        <w:spacing w:before="20" w:after="190"/>
      </w:pPr>
      <w:r>
        <w:rPr/>
        <w:t xml:space="preserve">Kolokwium zaliczające na koniec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Ustawa o odpadach.
2. Materiały wykładowe.
3. Praca zbiorowa pod red. A.K.Błędzkiego, Recykling materiałów polimerowych, WNT, Warszawa, 1997.
4. Praca zbiorowa pod red. M. Kozłowskiego, Podstawy recyklingu tworzyw sztucznych, Oficyna Wydawnicza Politechniki Wrocławskiej, Wrocław, 1998.
5. Praca zbiorowa pod red. J. Kijeńskiego, A.K. Błędzkiego i R. Jeziórskiej, Odzysk i recykling materiałów polimerowych, PWN, Warszawa,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RMAT_W1: </w:t>
      </w:r>
    </w:p>
    <w:p>
      <w:pPr/>
      <w:r>
        <w:rPr/>
        <w:t xml:space="preserve">Zna ekologiczne, ekonomiczne i energetyczne aspekty wykorzystania odpadów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IM1_W14, IM1_W03, IM1_W05</w:t>
      </w:r>
    </w:p>
    <w:p>
      <w:pPr>
        <w:spacing w:before="20" w:after="190"/>
      </w:pPr>
      <w:r>
        <w:rPr>
          <w:b/>
          <w:bCs/>
        </w:rPr>
        <w:t xml:space="preserve">Powiązane charakterystyki obszarowe: </w:t>
      </w:r>
      <w:r>
        <w:rPr/>
        <w:t xml:space="preserve">I.P6S_WK, I.P6S_WG, III.P6S_WG.o</w:t>
      </w:r>
    </w:p>
    <w:p>
      <w:pPr>
        <w:keepNext w:val="1"/>
        <w:spacing w:after="10"/>
      </w:pPr>
      <w:r>
        <w:rPr>
          <w:b/>
          <w:bCs/>
        </w:rPr>
        <w:t xml:space="preserve">Charakterystyka RMAT_W2: </w:t>
      </w:r>
    </w:p>
    <w:p>
      <w:pPr/>
      <w:r>
        <w:rPr/>
        <w:t xml:space="preserve">Posiada ogólną wiedzę dotyczącą metod odzysku tworzyw sztucznych i metali</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IM1_W06, IM1_W08, IM1_W14</w:t>
      </w:r>
    </w:p>
    <w:p>
      <w:pPr>
        <w:spacing w:before="20" w:after="190"/>
      </w:pPr>
      <w:r>
        <w:rPr>
          <w:b/>
          <w:bCs/>
        </w:rPr>
        <w:t xml:space="preserve">Powiązane charakterystyki obszarowe: </w:t>
      </w:r>
      <w:r>
        <w:rPr/>
        <w:t xml:space="preserve">I.P6S_WG, III.P6S_WG.o, I.P6S_WK</w:t>
      </w:r>
    </w:p>
    <w:p>
      <w:pPr>
        <w:keepNext w:val="1"/>
        <w:spacing w:after="10"/>
      </w:pPr>
      <w:r>
        <w:rPr>
          <w:b/>
          <w:bCs/>
        </w:rPr>
        <w:t xml:space="preserve">Charakterystyka RMAT_W3: </w:t>
      </w:r>
    </w:p>
    <w:p>
      <w:pPr/>
      <w:r>
        <w:rPr/>
        <w:t xml:space="preserve">Zna metody recyklingu wybranych grup wyrobów (elektroniczne, samochody, puszki, opony)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IM1_W05, IM1_W06, IM1_W08, IM1_W12, IM1_W14</w:t>
      </w:r>
    </w:p>
    <w:p>
      <w:pPr>
        <w:spacing w:before="20" w:after="190"/>
      </w:pPr>
      <w:r>
        <w:rPr>
          <w:b/>
          <w:bCs/>
        </w:rPr>
        <w:t xml:space="preserve">Powiązane charakterystyki obszarowe: </w:t>
      </w:r>
      <w:r>
        <w:rPr/>
        <w:t xml:space="preserve">I.P6S_WG, III.P6S_WG.o, I.P6S_WK</w:t>
      </w:r>
    </w:p>
    <w:p>
      <w:pPr>
        <w:pStyle w:val="Heading3"/>
      </w:pPr>
      <w:bookmarkStart w:id="3" w:name="_Toc3"/>
      <w:r>
        <w:t>Profil ogólnoakademicki - umiejętności</w:t>
      </w:r>
      <w:bookmarkEnd w:id="3"/>
    </w:p>
    <w:p>
      <w:pPr>
        <w:keepNext w:val="1"/>
        <w:spacing w:after="10"/>
      </w:pPr>
      <w:r>
        <w:rPr>
          <w:b/>
          <w:bCs/>
        </w:rPr>
        <w:t xml:space="preserve">Charakterystyka RMAT_U1: </w:t>
      </w:r>
    </w:p>
    <w:p>
      <w:pPr/>
      <w:r>
        <w:rPr/>
        <w:t xml:space="preserve">Potrafi analizować pozatechniczne aspekty przetwórstwa odpadów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IM1_U10</w:t>
      </w:r>
    </w:p>
    <w:p>
      <w:pPr>
        <w:spacing w:before="20" w:after="190"/>
      </w:pPr>
      <w:r>
        <w:rPr>
          <w:b/>
          <w:bCs/>
        </w:rPr>
        <w:t xml:space="preserve">Powiązane charakterystyki obszarowe: </w:t>
      </w:r>
      <w:r>
        <w:rPr/>
        <w:t xml:space="preserve">I.P6S_UW, III.P6S_UW.2.o, III.P6S_UW.3.o</w:t>
      </w:r>
    </w:p>
    <w:p>
      <w:pPr>
        <w:keepNext w:val="1"/>
        <w:spacing w:after="10"/>
      </w:pPr>
      <w:r>
        <w:rPr>
          <w:b/>
          <w:bCs/>
        </w:rPr>
        <w:t xml:space="preserve">Charakterystyka RMAT_U2: </w:t>
      </w:r>
    </w:p>
    <w:p>
      <w:pPr/>
      <w:r>
        <w:rPr/>
        <w:t xml:space="preserve">Umie zaproponować ogólne zasady recyklingu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IM1_U16, IM1_U13, IM1_U15</w:t>
      </w:r>
    </w:p>
    <w:p>
      <w:pPr>
        <w:spacing w:before="20" w:after="190"/>
      </w:pPr>
      <w:r>
        <w:rPr>
          <w:b/>
          <w:bCs/>
        </w:rPr>
        <w:t xml:space="preserve">Powiązane charakterystyki obszarowe: </w:t>
      </w:r>
      <w:r>
        <w:rPr/>
        <w:t xml:space="preserve">III.P6S_UW.2.o, III.P6S_UW.4.o, I.P6S_UW, III.P6S_UW.1.o, III.P6S_UW.3.o</w:t>
      </w:r>
    </w:p>
    <w:p>
      <w:pPr>
        <w:keepNext w:val="1"/>
        <w:spacing w:after="10"/>
      </w:pPr>
      <w:r>
        <w:rPr>
          <w:b/>
          <w:bCs/>
        </w:rPr>
        <w:t xml:space="preserve">Charakterystyka RMAT_U3: </w:t>
      </w:r>
    </w:p>
    <w:p>
      <w:pPr/>
      <w:r>
        <w:rPr/>
        <w:t xml:space="preserve">Potrafi zastosować metody recyklingu określonych grup wyrobów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IM1_U15, IM1_U16</w:t>
      </w:r>
    </w:p>
    <w:p>
      <w:pPr>
        <w:spacing w:before="20" w:after="190"/>
      </w:pPr>
      <w:r>
        <w:rPr>
          <w:b/>
          <w:bCs/>
        </w:rPr>
        <w:t xml:space="preserve">Powiązane charakterystyki obszarowe: </w:t>
      </w:r>
      <w:r>
        <w:rPr/>
        <w:t xml:space="preserve">I.P6S_UW, III.P6S_UW.1.o, III.P6S_UW.3.o, III.P6S_UW.4.o, III.P6S_UW.2.o</w:t>
      </w:r>
    </w:p>
    <w:p>
      <w:pPr>
        <w:pStyle w:val="Heading3"/>
      </w:pPr>
      <w:bookmarkStart w:id="4" w:name="_Toc4"/>
      <w:r>
        <w:t>Profil ogólnoakademicki - kompetencje społeczne</w:t>
      </w:r>
      <w:bookmarkEnd w:id="4"/>
    </w:p>
    <w:p>
      <w:pPr>
        <w:keepNext w:val="1"/>
        <w:spacing w:after="10"/>
      </w:pPr>
      <w:r>
        <w:rPr>
          <w:b/>
          <w:bCs/>
        </w:rPr>
        <w:t xml:space="preserve">Charakterystyka RMAT_KS1: </w:t>
      </w:r>
    </w:p>
    <w:p>
      <w:pPr/>
      <w:r>
        <w:rPr/>
        <w:t xml:space="preserve">Rozumie znaczenie recyklingu dla ochrony środowiska oraz efektywnego gospodarowania surowcami. Rozumie potrzebę uczenia społeczeństwa o zasadach i metodach recyklingu. Ma poczucie odpowiedzialności za blisko i dalekosiężne skutki decyzji technicznych na ochronę środowiska i inne aspekty związane ze zrównoważonym rozwojem gospodarczym, społecznym i cywilizacyjnym. </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charakterystyki kierunkowe: </w:t>
      </w:r>
      <w:r>
        <w:rPr/>
        <w:t xml:space="preserve">IM1_K02, IM1_K04, IM1_K05, IM1_K07</w:t>
      </w:r>
    </w:p>
    <w:p>
      <w:pPr>
        <w:spacing w:before="20" w:after="190"/>
      </w:pPr>
      <w:r>
        <w:rPr>
          <w:b/>
          <w:bCs/>
        </w:rPr>
        <w:t xml:space="preserve">Powiązane charakterystyki obszarowe: </w:t>
      </w:r>
      <w:r>
        <w:rPr/>
        <w:t xml:space="preserve">I.P6S_KK, 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2024-05-05T05:30:59+02:00</dcterms:created>
  <dcterms:modified xsi:type="dcterms:W3CDTF">2024-05-05T05:30:59+02:00</dcterms:modified>
</cp:coreProperties>
</file>

<file path=docProps/custom.xml><?xml version="1.0" encoding="utf-8"?>
<Properties xmlns="http://schemas.openxmlformats.org/officeDocument/2006/custom-properties" xmlns:vt="http://schemas.openxmlformats.org/officeDocument/2006/docPropsVTypes"/>
</file>