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materiałów/ Materials Selection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 godzin, praca własna studenta nad opracowywanymi zagadnieniami w semestrze 45 godzin.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problemowe 30 godzin, praca własna studenta nad opracowaniem rozwiązań zadanych problemów 45 godzin.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materiały, zależności między czynnikami warunkującymi dobór materiałów: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wygłoszonych prezentacji (referatów) oraz ocena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M.F.Ashby: Dobór materiałów w projektowaniu inżynierskim, Pergamon Press, Oxford 1998.
2. L.A.Dobrzański: Metaloznawstwo z podstawami nauki o materiałach, WNT, Warszawa 1999.
3. M.F.Ashby, D.R.H. Jones: Materiały inżynierskie 1 - właściwości i zastosowania, WNT, Warszawa 1995.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spośród dwóch seminariów problemowych: Dobór materiałów w projektach mechanicznych, Dobór materiałów w zaawansowanych projektach inżynierskich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 W1: </w:t>
      </w:r>
    </w:p>
    <w:p>
      <w:pPr/>
      <w:r>
        <w:rPr/>
        <w:t xml:space="preserve">Zna komputerowe metody doboru materiałów, przykładowe certyfikaty i testy materiałowe, wybrane problemy recyklingu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IM1_W13,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 U1: </w:t>
      </w:r>
    </w:p>
    <w:p>
      <w:pPr/>
      <w:r>
        <w:rPr/>
        <w:t xml:space="preserve"> 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prac. Potrafi zaprezentować przygotowany referat na forum, prowadzić dyskusję z uczestnikami.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IM1_U10, IM1_U12, IM1_U13, IM1_U14, IM1_U15, 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III.P6S_UW.1.o, III.P6S_UW.2.o, III.P6S_UW.4.o, 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2026-10-03T19:39:50+02:00</dcterms:created>
  <dcterms:modified xsi:type="dcterms:W3CDTF">2026-10-03T19:39:50+02:00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