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procedury cywilnej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Cezary Woźniak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A12_PPC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Nakład pracy studenta (bilans punktów ECTS)
Forma nakładu pracy studenta 
(udział w zajęciach, aktywność, przygotowanie sprawozdania, itp.)	Obciążenie studenta [h]
Liczba godzin kontaktowych: 15 w tym:
Udział w wykładach	15
Udział w ćwiczeniach		
Praca własna: 
przygotowanie do zajęć	5
czytanie wskazanej literatury 	10	
napisanie referatu  / eseju 	10	
przygotowanie do zaliczenia	10
Sumaryczne obciążenie pracą studenta	50 h* 	
Punkty ECTS za przedmiot	2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 ECTS co odpowiada 30 godzinom kontaktowym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pojęć prawa i prawoznawstwa. Znajomość problemów prawa cywilnego.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przepisami i normami regulującymi postępowanie cywilne, z odniesieniem do stanowiska judykatury oraz poglądów doktryny prawa. 2. Przygotowanie studentów do samodzielnej analizy omawianych przepisów. 3.Kształtowanie umiejętności praktycznych studentów w zakresie realizacji praw i obowiązków w postępowaniu cywilnym w tym realizacji praw jednostki przed sądem. Ćwiczenia rozwijają i kształtują praktyczną umiejętność zastosowania aparatury pojęciowej oraz ugruntowują i pogłębiają problematykę niektórych zagadnień z wykładów oraz będą sprawdzianem samodzielnego przygotowania i opracowania niektórych zagadnień (tematów). Będą także okazją do dyskusji między słuchaczami a prowadzącym.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(tematy oraz zagadnienia) 1. Pojęcie, rodzaje i funkcje postępowania cywilnego; źródła prawa procesowego cywilnego; przesłanki procesowe. 2. Dopuszczalność drogi sądowej, jurysdykcja krajowa, właściwość sądu. 3. Naczelne zasady postępowania cywilnego; podmioty postępowania cywilnego - sąd, strony, pełnomocnicy i uczestnicy postępowania oraz inne podmioty. 4. Przedmiot postępowania cywilnego; czynności procesowe i koszty postępowania. 5. Postępowanie przed sądem I instancji (w tym mediacja i postępowanie pojednawcze); najważniejsze pisma procesowe (w tym pozew, odpowiedź na pozew, pisma przygotowawcze, wnioski dowodowe) orzeczenia sądowe - wyroki, nakazy zapłaty i postanowienia; środki zaskarżenia - zwyczajne, szczególne i nadzwyczajne. 6. Postępowanie przed sądem II instancji oraz przed Sądem Najwyższym. 7. Postępowanie nakazowe i upominawcze, postępowanie uproszczone, elektroniczne postępowanie upominawcze (tutaj zwłaszcza sprzeciw od nakazu zapłaty w postępowaniu upominawczym, zarzuty przeciwko nakazowi zapłaty w postępowaniu nakazowym, formularze w postępowaniu uproszczonym). Podstawy postępowania egzekucyjnego.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zaliczane na podstawie obecności oraz aktywności na zajęciach, polegającej na rozwiązywaniu przygotowanych przez prowadzącego kazusów. W wypadku aktywnego uczestnictwa studentów w ćwiczeniach brane będą pod uwagę przy wystawianiu oceny końcowej oceny z wystąpień przygotowanych przez studentów. 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konsultacji. 3.0 ma podstawową znajomość przepisów postępowania cywilnego. 3.5 ma podstawową znajomość przepisów postępowania cywilnego, zna i rozumie podstawowe pojęcia i zasady z zakresu podstaw procedury cywilnej. 4.0 ma podstawową znajomość przepisów postępowania cywilnego, zna i rozumie podstawowe pojęcia i zasady z zakresu podstaw procedury cywilnej, umiejętność poprawnego formułowania myśli. 4.5 ma podstawową znajomość przepisów postępowania cywilnego, zna i rozumie podstawowe pojęcia i zasady z zakresu podstaw procedury cywilnej, umiejętność poprawnego formułowania myśli i poglądów oraz racjonalnego ich uzasadnienia. 5.0 ma podstawową znajomość przepisów postępowania cywilnego, zna i rozumie podstawowe pojęcia i zasady z zakresu podstaw procedury cywilnej, umiejętność poprawnego formułowania myśli i poglądów oraz racjonalnego ich uzasadnienia. potrafi integrować uzyskane informacje, dokonywać ich interpretacji, a także wyciągać wnioski oraz formułować i uzasadniać opinie.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A. Zieliński, Postępowanie cywilne. Kompendium, C.H.Beck, Warszawa 2014. 2. W. Broniewicz, Postępowanie cywilne, Warszawa 2008 3. J. Jankowski: Nowelizacja Kodeksu postępowania cywilnego. Cz. I i II, Monitor Prawniczy 2012, nr 1-4. 4. S. Cieślak, Formalizm postępowania cywilnego, Warszawa 2008; 5. Kodeks postępowania cywilnego. Komentarz, pod red. K. Piaseckiego, t. I i II, Warszawa 2011; 6. Kodeks postępowania cywilnego. Komentarz. Postępowanie egzekucyjne. Art. 758-1088, pod red. J. Jankowskiego, Warszawa 2011 Literatura uzupełniająca: 1. H. Dolecki, Postępowanie cywilne. Zarys wykładu, aktualne wydanie 2. T. Ereciński, Apelacja w postępowaniu cywilnym, aktualne wydanie 3. A. Jakubecki (red), Kodeks postępowania cywilnego. Komentarz, aktualne wydanie 4. J. Jodłowski, J. Lapierre, T. Misiuk-Jodłowska, Z. Resich, K. Weitz, Postępowanie cywilne, aktualne wydanie 5. red. M. Manowska, Kodeks postępowania cywilnego. Komentarz, aktualne wydanie.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KW01: </w:t>
      </w:r>
    </w:p>
    <w:p>
      <w:pPr/>
      <w:r>
        <w:rPr/>
        <w:t xml:space="preserve">Zna podstawowe wybrane teorie i koncepcje w zakresie prawa cywilnego, postępowania cywilnego, rozumie ich źródła i zastosowania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ramach dyskusji i omawiania problematyki ćwiczeń.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II.H.P6S_WG.1.o, I.P6S_WG, II.S.P6S_WG.1, II.S.P6S_WG.2, II.X.P6S_WG.2</w:t>
      </w:r>
    </w:p>
    <w:p>
      <w:pPr>
        <w:keepNext w:val="1"/>
        <w:spacing w:after="10"/>
      </w:pPr>
      <w:r>
        <w:rPr>
          <w:b/>
          <w:bCs/>
        </w:rPr>
        <w:t xml:space="preserve">Charakterystyka KW02: </w:t>
      </w:r>
    </w:p>
    <w:p>
      <w:pPr/>
      <w:r>
        <w:rPr/>
        <w:t xml:space="preserve">Zna podstawową terminologię w zakresie prawa i postępowania cywilnego i potrafi ją zastosować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ramach dyskusji i omawiania problematyki ćwiczeń.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II.S.P6S_WG.1, II.S.P6S_WG.2, II.S.P6S_WG.3, II.H.P6S_WG/K.o, II.X.P6S_WG.2, II.H.P6S_WG.1.o, II.H.P6S_WG.3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KU01: </w:t>
      </w:r>
    </w:p>
    <w:p>
      <w:pPr/>
      <w:r>
        <w:rPr/>
        <w:t xml:space="preserve">Umiejętność posługiwania się podstawowymi pojęciami cywilnoprawnymi w toku wykładni i stosowania prawa prywatnego i publicznego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ramach dyskusji i omawiania problematyki ćwiczeń. 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KU02: </w:t>
      </w:r>
    </w:p>
    <w:p>
      <w:pPr/>
      <w:r>
        <w:rPr/>
        <w:t xml:space="preserve">Potrafi posługiwać się poznanymi zasadami, teoriami i konstrukcjami w podejmowanej i prowadzonej działalności, przewiduje skutki ewentualnych zdarzeń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ramach dyskusji i omawiania problematyki ćwiczeń.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KK01: </w:t>
      </w:r>
    </w:p>
    <w:p>
      <w:pPr/>
      <w:r>
        <w:rPr/>
        <w:t xml:space="preserve">Ma świadomość problemów związanych z zastosowaniem teorii prawa cywilnego do realnych sytuacji.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ramach dyskusji i omawiania problematyki ćwiczeń.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KK02: </w:t>
      </w:r>
    </w:p>
    <w:p>
      <w:pPr/>
      <w:r>
        <w:rPr/>
        <w:t xml:space="preserve">Ma zdolność do zajmowania własnego stanowiska dotyczącego podstawowych problemów prawa cywilnego.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ramach dyskusji i omawiania problematyki ćwiczeń.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KK03: </w:t>
      </w:r>
    </w:p>
    <w:p>
      <w:pPr/>
      <w:r>
        <w:rPr/>
        <w:t xml:space="preserve">Ma świadomość poziomu swojej wiedzy i umiejętności, rozumie konieczność dalszego doskonalenia się zawodowego i rozwoju osobistego.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ramach dyskusji i omawiania problematyki ćwiczeń.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2025-05-12T10:36:50+02:00</dcterms:created>
  <dcterms:modified xsi:type="dcterms:W3CDTF">2025-05-12T10:36:50+02:00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