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Współczesna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Małgorzata Igalson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zaawansowane specjalności (Aparatura Medyczna) –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51, w tym:
a) wykład - 30 godz. 
b) laboratorium - 15 godz. 
c) konsultacje - 2 godz. 
d) kolokwia i egzamin - 4 godz. 
2) Praca własna studenta 69, w tym:
a) przygotowanie do kolokwiów i egzaminu - 32 godz. 
b) przygotowanie do ćwiczeń - 12 godz. 
c) opracowanie sprawozdań laboratoryjnych - 16 godz. 
d) studia literaturowe - 9 godz
suma: 120 h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bezpośrednich: 51, w tym:
a) wykład - 30 godz. 
b) laboratorium - 15 godz. 
c) konsultacje - 2 godz. 
d) kolokwia i egzamin- 4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43 godz., w tym:
a) laboratorium - 15 godz. ;
b) opracowanie sprawozdań laboratoryjnych - 16 godz. ;
c) przygotowanie do ćwiczeń - 12 godz.;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nd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 podstawowych praw rządzących mikroświatem ich związku z zastosowaniami w obszarze najnowszych technologii. 
Głębsze zrozumienie podstaw działania rozmaitych urządzeń półprzewodnikowych, które inżynier wykorzystuje w codziennej praktyce, ich możliwości i ograniczeń.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fizyki współczesnej
1. Dualizm korpuskularno-falowy promieniowania i materii 
2. Podstawy mechaniki kwantowej 
3. Fermiony i bozony 
4. Nadprzewodnictwo, 
5. Podstawy fizyki jądra atomowego 
6. Oddziaływania i cząstki elementarne
7. Ewolucja Wszechświata
Fizyka urządzeń półprzewodnikowych
1.Struktura pasmowa półprzewodników 
2. Swobodne nośniki, dziury i elektrony, domieszkowanie
3. Złącze półprzewodnikowe, zastosowania (tranzystor złączowy, MOSFET i JFET, dioda tunelowa, dioda Zenera)
4. Generacja i rekombinacja elektronów i dziur, zastosowania (fotorezystory, detektory podczerwieni, ogniwa słoneczne, diody świecące (LED) i lasery półprzewodnikowe)
5. Ograniczenia obecnych technologii, nowe pomysły.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pisemne, zaliczenie laboratorium (sprawdziany wiedzy, ocena sprawozdań),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D. Halliday, R. Resnick „Podstawy Fizyki” t. V
H. Haken, H. Wolf „ Atomy i kwanty”
J. Hennel „Podstawy elektroniki półprzewodnikowej”
K. Sierański „Półprzewodniki i struktury półprzewodnikowe”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www.if.pw.edu.pl/~bacewicz,  www.if.pw.edu.pl/~igalson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FIZ_2st_W01: </w:t>
      </w:r>
    </w:p>
    <w:p>
      <w:pPr/>
      <w:r>
        <w:rPr/>
        <w:t xml:space="preserve">Znajomość fizyki współczesnej, w szczególności w odniesieniu do mikroświata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FIZ_2st_W02: </w:t>
      </w:r>
    </w:p>
    <w:p>
      <w:pPr/>
      <w:r>
        <w:rPr/>
        <w:t xml:space="preserve">Posiada głębsze zrozumienia zasad działania współczesnych przyrządów optoelektronicznych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wiedzy w ramach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W_01, W_02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I.P7S_WK, III.P7S_WG, III.P7S_WK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FIZ_2st_U01: </w:t>
      </w:r>
    </w:p>
    <w:p>
      <w:pPr/>
      <w:r>
        <w:rPr/>
        <w:t xml:space="preserve">Umiejętność doboru i zastosowania zaawansowanych urządzeń optoelektronicznych w projektach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(ocena przebiegu laboratorium, ocena sprawozdań)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U_03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FIZ_2st_K01: </w:t>
      </w:r>
    </w:p>
    <w:p>
      <w:pPr/>
      <w:r>
        <w:rPr/>
        <w:t xml:space="preserve">Dostrzeganie potrzeby ciągłej aktualizacji swojej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w czasie zajęć praktycznych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2024-04-26T05:24:25+02:00</dcterms:created>
  <dcterms:modified xsi:type="dcterms:W3CDTF">2024-04-26T05:24:25+02:00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