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1110-ISIKU-IZP-5201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poprzez rozwiązywanie różnorodnych problemów, z uniwersalnym językiem programowania wysokiego poziomu MATLAB, przeznaczonym do wykonywania obliczeń inżynierskich i naukowych. Zapoznanie studentów  z możliwościami integracji obliczeń, wizualizacji i programowania w środowisku MATLAB. Wprowadzenie do obliczeń numerycznych w MATLAB-ie (rozwiązywanie równań liniowych i nieliniowych, interpolacja i aproksymacja, całkowanie numeryczne, rozwiązywanie równań i układów równań różniczkowych zwyczajnych)</w:t>
      </w:r>
    </w:p>
    <w:p>
      <w:pPr>
        <w:keepNext w:val="1"/>
        <w:spacing w:after="10"/>
      </w:pPr>
      <w:r>
        <w:rPr>
          <w:b/>
          <w:bCs/>
        </w:rPr>
        <w:t xml:space="preserve">Treści kształcenia: </w:t>
      </w:r>
    </w:p>
    <w:p>
      <w:pPr>
        <w:spacing w:before="20" w:after="190"/>
      </w:pPr>
      <w:r>
        <w:rPr/>
        <w:t xml:space="preserve">Wprowadzenie do obsługi pakietu MATLAB. Interfejs graficzny. Polecenia języka. Działania macierzowe i tablicowe.
Konstrukcje języka programowania. Podstawowe operacje, funkcje i stałe matematyczne. Operatory relacji. Operatory i funkcje logiczne. Instrukcje warunkowe i pętle.
Programowanie w MATLAB. Tworzenie m-plików. Skrypty, funkcje i podfunkcje. 
Grafika 2D. Funkcje generujące grafikę. Zarządzanie oknami . Zarządzanie własnościami obiektów graficznych. Wykresy funkcji jednej zmiennej. Przekształcanie wykresów. 
Grafika 3D. Tworzenie różnorodnych obiektów trójwymiarowych np. spirala, walec, kula. Wykresy funkcji dwuwymiarowych. Sterowanie kolorami, oświetleniem, punktem obserwacji. 
Metody numeryczne algebry liniowej, rozwiązywanie układów równań liniowych, rozwiązywanie równań nieliniowych, minima funkcji, pierwiastki wielomianów, wyznaczanie miejsc zerowych metodą Newtona.
Interpolacja i aproksymacja
Całkowanie numeryczne – funkcje wbudowane quad </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na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Treichel, M. Stachurski - Matlab dla studentów - ćwiczenia, zadania, rozwiązania, Wyd. Salma Press, Warszawa 2009
2. J. Brzózka, L. Dorobczyński - Matlab – środowisko obliczeń naukowo-technicznych, Wyd. PWN, Warszawa 2005.
3. R. Pratap – Matlab 7 dla naukowców i inżynierów, Wyd. PWN, Warszawa 2007
4. W. Regel - Obliczenia symboliczne i numeryczne w Matlab, Wyd. MIKOM,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środowisko obliczeniowe MATLAB</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dotyczącą podstawowych metod numerycznych stosowanych w zagadnieniach inżynierskich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pakiet Matlab do przeprowadzenia obliczeń
inżynierskich i wykonania grafiki</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wykorzystać Simulink do symulacji wybranych zjawisk i systemów dynamicznych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umiejętność numerycznego rozwiązania wybranych zagadnień inżynierskich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IS_U10, IS_U01, 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wykonywane zadania</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2026-07-09T12:39:04+02:00</dcterms:created>
  <dcterms:modified xsi:type="dcterms:W3CDTF">2026-07-09T12:39:04+02:00</dcterms:modified>
</cp:coreProperties>
</file>

<file path=docProps/custom.xml><?xml version="1.0" encoding="utf-8"?>
<Properties xmlns="http://schemas.openxmlformats.org/officeDocument/2006/custom-properties" xmlns:vt="http://schemas.openxmlformats.org/officeDocument/2006/docPropsVTypes"/>
</file>