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Dr Dariusz Dmochowski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1110-ISIKU-IZP-2203</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16h</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studentom wiadomości z podstaw chemii ogólnej oraz elementów chemii środowiska uwzględniających występowanie, obieg i przemiany wybranych pierwiastków i związków chemicznych w środowisku przyrodniczym
Przekazanie podstawowych wiadomości i umiejętności z zakresu ilościowej analizy wody i ścieków
</w:t>
      </w:r>
    </w:p>
    <w:p>
      <w:pPr>
        <w:keepNext w:val="1"/>
        <w:spacing w:after="10"/>
      </w:pPr>
      <w:r>
        <w:rPr>
          <w:b/>
          <w:bCs/>
        </w:rPr>
        <w:t xml:space="preserve">Treści kształcenia: </w:t>
      </w:r>
    </w:p>
    <w:p>
      <w:pPr>
        <w:spacing w:before="20" w:after="190"/>
      </w:pPr>
      <w:r>
        <w:rPr/>
        <w:t xml:space="preserve">Program wykładu
Bloki tematyczne (treści):
Budowa atomu. Podstawowe prawa chemiczne. Wiązania chemiczne. Układ okresowy. Zasadnicze rodzaje substancji chemicznych oraz ich właściwości. Podstawowe typy reakcji chemicznych.
Elektrolity, dysocjacja elektrolityczna, iloczyn jonowy wody, pH.
Bufory, hydroliza soli.
Procesy utleniania i redukcji. Potencjał redoks. Elektrody i ogniwa galwaniczne. Korozja chemiczna i elektrochemiczna.
Układy koloidalne, budowa i właściwości koloidów.
Zjawisko adsorpcji, izotermy adsorpcji.
Wymiana jonowa, krzywa wymiany jonowej, zastosowanie wymieniaczy jonowych w przemyśle.
Program ćwiczeń laboratoryjnych
Bloki tematyczne (treści):
Analiza ilościowa – miareczkowa – oznaczanie wybranych wskaźników zanieczyszczenia wód
Kolorymetria, fotokolorymetria
Kolokwium zaliczeniowe
</w:t>
      </w:r>
    </w:p>
    <w:p>
      <w:pPr>
        <w:keepNext w:val="1"/>
        <w:spacing w:after="10"/>
      </w:pPr>
      <w:r>
        <w:rPr>
          <w:b/>
          <w:bCs/>
        </w:rPr>
        <w:t xml:space="preserve">Metody oceny: </w:t>
      </w:r>
    </w:p>
    <w:p>
      <w:pPr>
        <w:spacing w:before="20" w:after="190"/>
      </w:pPr>
      <w:r>
        <w:rPr/>
        <w:t xml:space="preserve">egzamin z wykładu
Warunki zaliczenia ćwiczeń laboratoryjnych:
Odrobienie wszystkich ćwiczeń laboratoryjnych, zaliczenie sprawozdań z wykonanych ćwiczeń oraz pozytywne zdanie kolokwium.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Szperliński Z. Chemia w ochronie i inżynierii środowiska, Oficyna Wydawnicza Politechniki Warszawskiej, Warszawa, 2002
Pajdowski L., Chemia ogólna, PWN, Warszawa, 1999
Dojlido J. Chemia wód powierzchniowych, Wydawnictwo Ekonomia i Środowisko, Białystok, 1995
Andrews J. I inni, Wprowadzenie do chemii środowiska, WNT, Warszawa, 1999
Kupryszewski G. Wstęp do chemii organicznej. PWN 1993.
Elbanowska H., Zerze J., Sierpa J. Fizyczno-chemiczne badania wód. Wydawnictwo Naukowe Uniwersytetu A. Mickiewicza w Poznaniu, 1999.
Badowska-Olenderek K. I inni, Laboratorium podstaw chemii, Oficyna Wydawnicza Politechniki Warszawskiej, Warszawa, 2006
Hermanowicz W. I inni, Fizyczno-chemiczne badanie wody i ścieków, Arkady, Warszawa, 1999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usystematyzowaną wiedzę z zakresu chemii nieorganicznej i podstaw chemii organicznej oraz fizycznej.</w:t>
      </w:r>
    </w:p>
    <w:p>
      <w:pPr>
        <w:spacing w:before="60"/>
      </w:pPr>
      <w:r>
        <w:rPr/>
        <w:t xml:space="preserve">Weryfikacja: </w:t>
      </w:r>
    </w:p>
    <w:p>
      <w:pPr>
        <w:spacing w:before="20" w:after="190"/>
      </w:pPr>
      <w:r>
        <w:rPr/>
        <w:t xml:space="preserve">sprawdzian testowy</w:t>
      </w:r>
    </w:p>
    <w:p>
      <w:pPr>
        <w:spacing w:before="20" w:after="190"/>
      </w:pPr>
      <w:r>
        <w:rPr>
          <w:b/>
          <w:bCs/>
        </w:rPr>
        <w:t xml:space="preserve">Powiązane charakterystyki kierunkowe: </w:t>
      </w:r>
      <w:r>
        <w:rPr/>
        <w:t xml:space="preserve">IS_W06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wykonywać podstawowe badania chemiczne i fizykochemiczne
stosowane w analizie wód i ścieków</w:t>
      </w:r>
    </w:p>
    <w:p>
      <w:pPr>
        <w:spacing w:before="60"/>
      </w:pPr>
      <w:r>
        <w:rPr/>
        <w:t xml:space="preserve">Weryfikacja: </w:t>
      </w:r>
    </w:p>
    <w:p>
      <w:pPr>
        <w:spacing w:before="20" w:after="190"/>
      </w:pPr>
      <w:r>
        <w:rPr/>
        <w:t xml:space="preserve">sprawdzian testowy
</w:t>
      </w:r>
    </w:p>
    <w:p>
      <w:pPr>
        <w:spacing w:before="20" w:after="190"/>
      </w:pPr>
      <w:r>
        <w:rPr>
          <w:b/>
          <w:bCs/>
        </w:rPr>
        <w:t xml:space="preserve">Powiązane charakterystyki kierunkowe: </w:t>
      </w:r>
      <w:r>
        <w:rPr/>
        <w:t xml:space="preserve">IS_U16, IS_U17, IS_U21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ocenić przydatność wiedzy chemicznej do rozwiązywania prostych
zadań inżynierskich typowych dla inżynierii środowiska</w:t>
      </w:r>
    </w:p>
    <w:p>
      <w:pPr>
        <w:spacing w:before="60"/>
      </w:pPr>
      <w:r>
        <w:rPr/>
        <w:t xml:space="preserve">Weryfikacja: </w:t>
      </w:r>
    </w:p>
    <w:p>
      <w:pPr>
        <w:spacing w:before="20" w:after="190"/>
      </w:pPr>
      <w:r>
        <w:rPr/>
        <w:t xml:space="preserve">ocena z ćwiczeń
</w:t>
      </w:r>
    </w:p>
    <w:p>
      <w:pPr>
        <w:spacing w:before="20" w:after="190"/>
      </w:pPr>
      <w:r>
        <w:rPr>
          <w:b/>
          <w:bCs/>
        </w:rPr>
        <w:t xml:space="preserve">Powiązane charakterystyki kierunkowe: </w:t>
      </w:r>
      <w:r>
        <w:rPr/>
        <w:t xml:space="preserve">IS_U16, IS_U17, IS_U21</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posiada umiejętności interpretacji i ilościowego opisu podstawowych
zjawisk fizykochemicznych oraz prowadzenia prac laboratoryjnych.</w:t>
      </w:r>
    </w:p>
    <w:p>
      <w:pPr>
        <w:spacing w:before="60"/>
      </w:pPr>
      <w:r>
        <w:rPr/>
        <w:t xml:space="preserve">Weryfikacja: </w:t>
      </w:r>
    </w:p>
    <w:p>
      <w:pPr>
        <w:spacing w:before="20" w:after="190"/>
      </w:pPr>
      <w:r>
        <w:rPr/>
        <w:t xml:space="preserve">ocena z ćwiczeń
</w:t>
      </w:r>
    </w:p>
    <w:p>
      <w:pPr>
        <w:spacing w:before="20" w:after="190"/>
      </w:pPr>
      <w:r>
        <w:rPr>
          <w:b/>
          <w:bCs/>
        </w:rPr>
        <w:t xml:space="preserve">Powiązane charakterystyki kierunkowe: </w:t>
      </w:r>
      <w:r>
        <w:rPr/>
        <w:t xml:space="preserve">IS_U16, IS_U21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odpowiedzialności za pracę własną oraz gotowość
podporządkowania się pracy w zespole i ponoszenia odpowiedzialności za wspólnie realizowane zadania</w:t>
      </w:r>
    </w:p>
    <w:p>
      <w:pPr>
        <w:spacing w:before="60"/>
      </w:pPr>
      <w:r>
        <w:rPr/>
        <w:t xml:space="preserve">Weryfikacja: </w:t>
      </w:r>
    </w:p>
    <w:p>
      <w:pPr>
        <w:spacing w:before="20" w:after="190"/>
      </w:pPr>
      <w:r>
        <w:rPr/>
        <w:t xml:space="preserve">terminowe składanie sprawozdań z wykonanych ćwiczeń
</w:t>
      </w:r>
    </w:p>
    <w:p>
      <w:pPr>
        <w:spacing w:before="20" w:after="190"/>
      </w:pPr>
      <w:r>
        <w:rPr>
          <w:b/>
          <w:bCs/>
        </w:rPr>
        <w:t xml:space="preserve">Powiązane charakterystyki kierunkowe: </w:t>
      </w:r>
      <w:r>
        <w:rPr/>
        <w:t xml:space="preserve">IS_K02, IS_K03</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potrafi pracować indywidualnie i zespołowo, rozumie konieczność
systematycznej pracy</w:t>
      </w:r>
    </w:p>
    <w:p>
      <w:pPr>
        <w:spacing w:before="60"/>
      </w:pPr>
      <w:r>
        <w:rPr/>
        <w:t xml:space="preserve">Weryfikacja: </w:t>
      </w:r>
    </w:p>
    <w:p>
      <w:pPr>
        <w:spacing w:before="20" w:after="190"/>
      </w:pPr>
      <w:r>
        <w:rPr/>
        <w:t xml:space="preserve">sprawdzian testowy
</w:t>
      </w:r>
    </w:p>
    <w:p>
      <w:pPr>
        <w:spacing w:before="20" w:after="190"/>
      </w:pPr>
      <w:r>
        <w:rPr>
          <w:b/>
          <w:bCs/>
        </w:rPr>
        <w:t xml:space="preserve">Powiązane charakterystyki kierunkowe: </w:t>
      </w:r>
      <w:r>
        <w:rPr/>
        <w:t xml:space="preserve">IS_K03, IS_K04</w:t>
      </w:r>
    </w:p>
    <w:p>
      <w:pPr>
        <w:spacing w:before="20" w:after="190"/>
      </w:pPr>
      <w:r>
        <w:rPr>
          <w:b/>
          <w:bCs/>
        </w:rPr>
        <w:t xml:space="preserve">Powiązane charakterystyki obszarowe: </w:t>
      </w:r>
      <w:r>
        <w:rPr/>
        <w:t xml:space="preserve"/>
      </w:r>
    </w:p>
    <w:p>
      <w:pPr>
        <w:keepNext w:val="1"/>
        <w:spacing w:after="10"/>
      </w:pPr>
      <w:r>
        <w:rPr>
          <w:b/>
          <w:bCs/>
        </w:rPr>
        <w:t xml:space="preserve">Charakterystyka K03: </w:t>
      </w:r>
    </w:p>
    <w:p>
      <w:pPr/>
      <w:r>
        <w:rPr/>
        <w:t xml:space="preserve">jest odpowiedzialny za bezpieczeństwo pracy własnej i innych, umie
postępować w stanach zagrożenia</w:t>
      </w:r>
    </w:p>
    <w:p>
      <w:pPr>
        <w:spacing w:before="60"/>
      </w:pPr>
      <w:r>
        <w:rPr/>
        <w:t xml:space="preserve">Weryfikacja: </w:t>
      </w:r>
    </w:p>
    <w:p>
      <w:pPr>
        <w:spacing w:before="20" w:after="190"/>
      </w:pPr>
      <w:r>
        <w:rPr/>
        <w:t xml:space="preserve">testy z zakresu zasad pracy w laboratorium
</w:t>
      </w:r>
    </w:p>
    <w:p>
      <w:pPr>
        <w:spacing w:before="20" w:after="190"/>
      </w:pPr>
      <w:r>
        <w:rPr>
          <w:b/>
          <w:bCs/>
        </w:rPr>
        <w:t xml:space="preserve">Powiązane charakterystyki kierunkowe: </w:t>
      </w:r>
      <w:r>
        <w:rPr/>
        <w:t xml:space="preserve">IS_K01, IS_K02, IS_K03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2026-05-30T00:28:23+02:00</dcterms:created>
  <dcterms:modified xsi:type="dcterms:W3CDTF">2026-05-30T00:28:23+02:00</dcterms:modified>
</cp:coreProperties>
</file>

<file path=docProps/custom.xml><?xml version="1.0" encoding="utf-8"?>
<Properties xmlns="http://schemas.openxmlformats.org/officeDocument/2006/custom-properties" xmlns:vt="http://schemas.openxmlformats.org/officeDocument/2006/docPropsVTypes"/>
</file>