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 projekt  (IS1A_32_P)</w:t>
      </w:r>
    </w:p>
    <w:p>
      <w:pPr>
        <w:keepNext w:val="1"/>
        <w:spacing w:after="10"/>
      </w:pPr>
      <w:r>
        <w:rPr>
          <w:b/>
          <w:bCs/>
        </w:rPr>
        <w:t xml:space="preserve">Koordynator przedmiotu: </w:t>
      </w:r>
    </w:p>
    <w:p>
      <w:pPr>
        <w:spacing w:before="20" w:after="190"/>
      </w:pPr>
      <w:r>
        <w:rPr/>
        <w:t xml:space="preserve">dr inż./ Sławomir Grabarczyk/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IS1A_32_P/01</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wykonanie pracy projektowej - 10, razem - 25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wykonanie pracy projektowej - 10;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Celem nauczania przedmiotu jest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Zaliczenie części projektowej odbywa się na podstawie oceny projektu oraz jego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elementów składowych instalacji wentylacji i klimatyzacji w budynku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U07_01: </w:t>
      </w:r>
    </w:p>
    <w:p>
      <w:pPr/>
      <w:r>
        <w:rPr/>
        <w:t xml:space="preserve">Wykorzystuje oprogramowanie komputerowe do wykonywania obliczeń (MS Office) instalacji wentylacji i klimatyzacji
</w:t>
      </w:r>
    </w:p>
    <w:p>
      <w:pPr>
        <w:spacing w:before="60"/>
      </w:pPr>
      <w:r>
        <w:rPr/>
        <w:t xml:space="preserve">Weryfikacja: </w:t>
      </w:r>
    </w:p>
    <w:p>
      <w:pPr>
        <w:spacing w:before="20" w:after="190"/>
      </w:pPr>
      <w:r>
        <w:rPr/>
        <w:t xml:space="preserve">Zadanie projektowe (P2-P3)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U14_01: </w:t>
      </w:r>
    </w:p>
    <w:p>
      <w:pPr/>
      <w:r>
        <w:rPr/>
        <w:t xml:space="preserve">Potrafi dokonać identyfikacji niezbędnych działań inżynierskich do wykonania zadania projektowego w zakresie wentylacji i klimatyzacji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U16_03: </w:t>
      </w:r>
    </w:p>
    <w:p>
      <w:pPr/>
      <w:r>
        <w:rPr/>
        <w:t xml:space="preserve">Potrafi zaprojektować, zgodnie z założeniami, instalację wentylacji i klimatyzacji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I1A_U16_03</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K01_02: </w:t>
      </w:r>
    </w:p>
    <w:p>
      <w:pPr/>
      <w:r>
        <w:rPr/>
        <w:t xml:space="preserve">Rozumie znaczenie i potrzebę zdobycia uprawnień budowlanych w zakresie projektowania instalacji wentylacyjnych i klimatyzacyjnych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I1A_K01_02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2025-07-05T21:07:05+02:00</dcterms:created>
  <dcterms:modified xsi:type="dcterms:W3CDTF">2025-07-05T21:07:05+02:00</dcterms:modified>
</cp:coreProperties>
</file>

<file path=docProps/custom.xml><?xml version="1.0" encoding="utf-8"?>
<Properties xmlns="http://schemas.openxmlformats.org/officeDocument/2006/custom-properties" xmlns:vt="http://schemas.openxmlformats.org/officeDocument/2006/docPropsVTypes"/>
</file>