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Jarosław Grytczuk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1120-MAMNI-NSP-0240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30 h; w tym
a) obecność na ćwiczeniach – 30 h
2. praca własna studenta – 20 h; w tym
a) przygotowanie referatów – 15 h
b) zapoznanie się z literaturą – 5 h
Razem 55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ćwiczeniach – 30 h
Razem 30 h,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Nadzór nad prawidłowym przebiegiem realizacji pracy dyplomowej przez studentów, połączony z ćwiczeniem umiejętności przygotowywania prezentacji i referowania wyników badań.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Samodzielna praca nad dyplomem.
2. Przygotowywanie prezentacji.
3. Wygłaszanie referatów.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Oceny wystawiana jest na podstawie jakości przygotowanej prezentacji, wygłoszonego referatu oraz aktywności podczas seminarium.
- Obecność na zajęciach jest obowiązkowa.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pomocnicza podawana jest indywidualnie.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SEM_W01: </w:t>
      </w:r>
    </w:p>
    <w:p>
      <w:pPr/>
      <w:r>
        <w:rPr/>
        <w:t xml:space="preserve">Ma podstawową wiedzę dotyczącą uwarunkowań związanych z działalnością badawczą w zakresie algebry i kombinatoryki.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M2_W01, M2_W02, M2_W03, M2MNI_W01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SEM_W02: </w:t>
      </w:r>
    </w:p>
    <w:p>
      <w:pPr/>
      <w:r>
        <w:rPr/>
        <w:t xml:space="preserve">Zna i rozumie uwarunkowania etyczne i prawne, związane z działalnością naukową, dydaktyczną oraz wdrożeniową.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SEM_U01: </w:t>
      </w:r>
    </w:p>
    <w:p>
      <w:pPr/>
      <w:r>
        <w:rPr/>
        <w:t xml:space="preserve">Potrafi przedstawić wyniki badań w postaci samodzielnie przygotowanego referatu po polsku lub w języku obcym, zawierającego motywację, metody dochodzenia do wyników oraz ich znaczenie na tle innych podobnych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M2_U01, M2MNI_U01, M2MNI_U14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SEM_U02: </w:t>
      </w:r>
    </w:p>
    <w:p>
      <w:pPr/>
      <w:r>
        <w:rPr/>
        <w:t xml:space="preserve">Umie posługiwać się językiem algebraicznym do interpretacji różnych zagadnień.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M2MNI_U02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SEM_K01: </w:t>
      </w:r>
    </w:p>
    <w:p>
      <w:pPr/>
      <w:r>
        <w:rPr/>
        <w:t xml:space="preserve">Rozumie społeczne aspekty stosowania zdobytej wiedzy, jej przydatność, potrzebę uczenia się przez całe życie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M2_K01, M2MNI_K02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SEM_K02: </w:t>
      </w:r>
    </w:p>
    <w:p>
      <w:pPr/>
      <w:r>
        <w:rPr/>
        <w:t xml:space="preserve">Jest gotów do przestrzegania i rozwijania zasad etyki zawodowej oraz działania na rzecz przestrzegania tych zasad.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2026-09-12T01:59:17+02:00</dcterms:created>
  <dcterms:modified xsi:type="dcterms:W3CDTF">2026-09-12T01:59:17+02:00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