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Kody korekcyjne</w:t>
      </w:r>
    </w:p>
    <w:p>
      <w:pPr>
        <w:keepNext w:val="1"/>
        <w:spacing w:after="10"/>
      </w:pPr>
      <w:r>
        <w:rPr>
          <w:b/>
          <w:bCs/>
        </w:rPr>
        <w:t xml:space="preserve">Koordynator przedmiotu: </w:t>
      </w:r>
    </w:p>
    <w:p>
      <w:pPr>
        <w:spacing w:before="20" w:after="190"/>
      </w:pPr>
      <w:r>
        <w:rPr/>
        <w:t xml:space="preserve">dr hab. inż. Agata Pilitowska,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1120-MAMNI-NSP-0113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 – 15 h
c) konsultacje – 5 h
2. praca własna studenta – 45 h; w tym
a) przygotowanie do ćwiczeń i do kolokwiów – 25 h
b) zapoznanie się z literaturą – 10 h
c) przygotowanie referatu – 10 h
Razem 95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Algebra i jej zastosowania 1, 2
2. Algebra liniowa z geometrią 1, 2
Wymagania wstępne:
1. Znajomość przestrzeni liniowych, ich bazy i wymiaru, przekształceń liniowych, macierzy, wyznaczników oraz rozwiązywania układów równań.
2. Znajomość zagadnień związanych z kongruencjami, ideałami pierścieni, pierścieniami ilorazowymi, ze szczególnym uwzględnieniem pierścieni wielomianów.
3. Posiadanie wiedzy na temat konstrukcji i najważniejszych własności ciał skończonych.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na temat wybranych metod kodowania i dekodowania liniowego nad dowolnym ciałem skończonym i poznanie jak zaawansowane narzędzia algebraiczne pozwalają rozwiązywać praktyczne problemy w teorii kodowania.</w:t>
      </w:r>
    </w:p>
    <w:p>
      <w:pPr>
        <w:keepNext w:val="1"/>
        <w:spacing w:after="10"/>
      </w:pPr>
      <w:r>
        <w:rPr>
          <w:b/>
          <w:bCs/>
        </w:rPr>
        <w:t xml:space="preserve">Treści kształcenia: </w:t>
      </w:r>
    </w:p>
    <w:p>
      <w:pPr>
        <w:spacing w:before="20" w:after="190"/>
      </w:pPr>
      <w:r>
        <w:rPr/>
        <w:t xml:space="preserve">
1.    Kody liniowe nad dowolnymi ciałami skończonymi. Ogólne metody kodowania i dekodowania. Kody dualne. Wielkość kodów liniowych.
2.    Wybrane metody konstrukcji kodów. Kody nieliniowe.
3.    Kody doskonałe, ich parametry i związki z kombinatoryką. Kody Hamminga i kody Golay’a.
4.    Kody cykliczne jako ideały w odpowiednich pierścieniach ilorazowych. Zera kodów cyklicznych.
5.    Kody BCH - kody poprawiające błędy wielokrotne. Binarne kody BCH i metody ich dekodowania. Niebinarne kody Reeda-Solomona.
6.    Kody liniowe z maksymalną odległością (rozszerzone kody RS). Cykliczne kody MDS.
7.    Kody reszt kwadratowych. Dekodowanie permutacyjne.
</w:t>
      </w:r>
    </w:p>
    <w:p>
      <w:pPr>
        <w:keepNext w:val="1"/>
        <w:spacing w:after="10"/>
      </w:pPr>
      <w:r>
        <w:rPr>
          <w:b/>
          <w:bCs/>
        </w:rPr>
        <w:t xml:space="preserve">Metody oceny: </w:t>
      </w:r>
    </w:p>
    <w:p>
      <w:pPr>
        <w:spacing w:before="20" w:after="190"/>
      </w:pPr>
      <w:r>
        <w:rPr/>
        <w:t xml:space="preserve">Ćwiczenia 60pkt w tym: 2 kolokwia – 40pkt, referat – 15 pkt, aktywność na zajęciach – 5 pkt.
Ocena z przedmiotu wystawiona będzie wg następującej skali:
od 31pkt – 3,0
od 37pkt – 3,5
od 43pkt – 4,0
od 49pkt – 4,5
od 55pkt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N.J.A.Sloane, F.J. MacWilliams, The Theory of Error-Correcting Codes, North-Holland, Amsterdam, 1977.
2. V.Pless, Introduction to the Theory of Error-Correcting Codes, John Wiley &amp; Sons, 1982.
3. J.H. van Lint, Introduction to Coding Theory, Springer, 1999.
4. W. Lipski, W. Marek, Analiza kombinatoryczna, PWN, Warszawa, 1986.
5. W. Marzantowicz, P. Zarzycki, Elementarna teoria liczb, PWN, Warszawa, 2006.
6. W.J. Gilbert, W.K. Nicholson, Algebra współczesna z zastosowaniami, WNT,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KKO_W01: </w:t>
      </w:r>
    </w:p>
    <w:p>
      <w:pPr/>
      <w:r>
        <w:rPr/>
        <w:t xml:space="preserve">Zna metody konstrukcji macierzy generujących oraz macierzy sprawdzających wybranych kodów liniowych.</w:t>
      </w:r>
    </w:p>
    <w:p>
      <w:pPr>
        <w:spacing w:before="60"/>
      </w:pPr>
      <w:r>
        <w:rPr/>
        <w:t xml:space="preserve">Weryfikacja: </w:t>
      </w:r>
    </w:p>
    <w:p>
      <w:pPr>
        <w:spacing w:before="20" w:after="190"/>
      </w:pPr>
      <w:r>
        <w:rPr/>
        <w:t xml:space="preserve">Kolokwia, odpowiedź ustna na ćwiczeniach</w:t>
      </w:r>
    </w:p>
    <w:p>
      <w:pPr>
        <w:spacing w:before="20" w:after="190"/>
      </w:pPr>
      <w:r>
        <w:rPr>
          <w:b/>
          <w:bCs/>
        </w:rPr>
        <w:t xml:space="preserve">Powiązane charakterystyki kierunkowe: </w:t>
      </w:r>
      <w:r>
        <w:rPr/>
        <w:t xml:space="preserve">M2_W03, M2_W01</w:t>
      </w:r>
    </w:p>
    <w:p>
      <w:pPr>
        <w:spacing w:before="20" w:after="190"/>
      </w:pPr>
      <w:r>
        <w:rPr>
          <w:b/>
          <w:bCs/>
        </w:rPr>
        <w:t xml:space="preserve">Powiązane charakterystyki obszarowe: </w:t>
      </w:r>
      <w:r>
        <w:rPr/>
        <w:t xml:space="preserve"/>
      </w:r>
    </w:p>
    <w:p>
      <w:pPr>
        <w:keepNext w:val="1"/>
        <w:spacing w:after="10"/>
      </w:pPr>
      <w:r>
        <w:rPr>
          <w:b/>
          <w:bCs/>
        </w:rPr>
        <w:t xml:space="preserve">Charakterystyka KKO_W02: </w:t>
      </w:r>
    </w:p>
    <w:p>
      <w:pPr/>
      <w:r>
        <w:rPr/>
        <w:t xml:space="preserve">Zna algorytmy kodowania i dekodowania wybranych kodów liniowych nad ciałami skończonymi.</w:t>
      </w:r>
    </w:p>
    <w:p>
      <w:pPr>
        <w:spacing w:before="60"/>
      </w:pPr>
      <w:r>
        <w:rPr/>
        <w:t xml:space="preserve">Weryfikacja: </w:t>
      </w:r>
    </w:p>
    <w:p>
      <w:pPr>
        <w:spacing w:before="20" w:after="190"/>
      </w:pPr>
      <w:r>
        <w:rPr/>
        <w:t xml:space="preserve">Kolokwia, odpowiedź ustna na ćwiczeniach</w:t>
      </w:r>
    </w:p>
    <w:p>
      <w:pPr>
        <w:spacing w:before="20" w:after="190"/>
      </w:pPr>
      <w:r>
        <w:rPr>
          <w:b/>
          <w:bCs/>
        </w:rPr>
        <w:t xml:space="preserve">Powiązane charakterystyki kierunkowe: </w:t>
      </w:r>
      <w:r>
        <w:rPr/>
        <w:t xml:space="preserve">M2_W03, M2MNI_W01, M2MNI_W03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KKO_U01: </w:t>
      </w:r>
    </w:p>
    <w:p>
      <w:pPr/>
      <w:r>
        <w:rPr/>
        <w:t xml:space="preserve">Posiada umiejętność zbudowania macierzy generującej oraz macierzy sprawdzającej dla wybranych kodów liniowych.</w:t>
      </w:r>
    </w:p>
    <w:p>
      <w:pPr>
        <w:spacing w:before="60"/>
      </w:pPr>
      <w:r>
        <w:rPr/>
        <w:t xml:space="preserve">Weryfikacja: </w:t>
      </w:r>
    </w:p>
    <w:p>
      <w:pPr>
        <w:spacing w:before="20" w:after="190"/>
      </w:pPr>
      <w:r>
        <w:rPr/>
        <w:t xml:space="preserve">Kolokwia, odpowiedź ustna na ćwiczeniach</w:t>
      </w:r>
    </w:p>
    <w:p>
      <w:pPr>
        <w:spacing w:before="20" w:after="190"/>
      </w:pPr>
      <w:r>
        <w:rPr>
          <w:b/>
          <w:bCs/>
        </w:rPr>
        <w:t xml:space="preserve">Powiązane charakterystyki kierunkowe: </w:t>
      </w:r>
      <w:r>
        <w:rPr/>
        <w:t xml:space="preserve">M2MNI_U04</w:t>
      </w:r>
    </w:p>
    <w:p>
      <w:pPr>
        <w:spacing w:before="20" w:after="190"/>
      </w:pPr>
      <w:r>
        <w:rPr>
          <w:b/>
          <w:bCs/>
        </w:rPr>
        <w:t xml:space="preserve">Powiązane charakterystyki obszarowe: </w:t>
      </w:r>
      <w:r>
        <w:rPr/>
        <w:t xml:space="preserve"/>
      </w:r>
    </w:p>
    <w:p>
      <w:pPr>
        <w:keepNext w:val="1"/>
        <w:spacing w:after="10"/>
      </w:pPr>
      <w:r>
        <w:rPr>
          <w:b/>
          <w:bCs/>
        </w:rPr>
        <w:t xml:space="preserve">Charakterystyka KKO_U02: </w:t>
      </w:r>
    </w:p>
    <w:p>
      <w:pPr/>
      <w:r>
        <w:rPr/>
        <w:t xml:space="preserve">Potrafi zastosować metody algebraiczne do rozwiązywania pewnych problemów w teorii kodów korekcyjnych.</w:t>
      </w:r>
    </w:p>
    <w:p>
      <w:pPr>
        <w:spacing w:before="60"/>
      </w:pPr>
      <w:r>
        <w:rPr/>
        <w:t xml:space="preserve">Weryfikacja: </w:t>
      </w:r>
    </w:p>
    <w:p>
      <w:pPr>
        <w:spacing w:before="20" w:after="190"/>
      </w:pPr>
      <w:r>
        <w:rPr/>
        <w:t xml:space="preserve">Kolokwia, odpowiedź ustna na ćwiczeniach</w:t>
      </w:r>
    </w:p>
    <w:p>
      <w:pPr>
        <w:spacing w:before="20" w:after="190"/>
      </w:pPr>
      <w:r>
        <w:rPr>
          <w:b/>
          <w:bCs/>
        </w:rPr>
        <w:t xml:space="preserve">Powiązane charakterystyki kierunkowe: </w:t>
      </w:r>
      <w:r>
        <w:rPr/>
        <w:t xml:space="preserve">M2MNI_U02, M2MNI_U03, M2MNI_U04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KKO_K01: </w:t>
      </w:r>
    </w:p>
    <w:p>
      <w:pPr/>
      <w:r>
        <w:rPr/>
        <w:t xml:space="preserve">Rozumie przydatność nabytej wiedzy i umiejętności obliczeniowych do stawiania hipotez oraz z ich weryfikacji w możliwych zastosowaniach w teorii kodowania informacji.</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2024-05-04T16:00:55+02:00</dcterms:created>
  <dcterms:modified xsi:type="dcterms:W3CDTF">2024-05-04T16:00:55+02:00</dcterms:modified>
</cp:coreProperties>
</file>

<file path=docProps/custom.xml><?xml version="1.0" encoding="utf-8"?>
<Properties xmlns="http://schemas.openxmlformats.org/officeDocument/2006/custom-properties" xmlns:vt="http://schemas.openxmlformats.org/officeDocument/2006/docPropsVTypes"/>
</file>