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Krzysztof Marciniak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 i Systemy Informacyjne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1120-INCAD-MSP-0018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Techniki prezentacji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jest opieka nad prawidłowym przebiegiem realizacji pracy dyplomowej przez studentów. Studenci muszą:
- wykazać się wiedzą w zakresie podstawowego kanonu informatyki,
- przedstawić analizę literaturową swojego tematu pracy dyplomowej,
- wybrać i uzasadnić wybór właściwych narzędzi (również programistycznych) potrzebnych do realizacji zadania,
- w przypadku pracy dwuosobowej dokonać właściwego podziału zadań,
- napisać i przetestować program (jeśli zakres pracy to obejmuje),
- przygotować prezentacje pokazujące postęp prac nad realizacją pracy dyplomowej.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Seminarium stanowi praktyczne podsumowanie wiedzy i umiejętności nabytych w czasie całych studiów. Tematem pierwszej części semestru 2 są wybrane, nowo publikowane algorytmy i metody, stosowane do projektowania systemów CAD/CAM, systemów grafiki komputerowej lub systemów rzeczywistości wirtualnej. Student jest zobowiązany do zebrania aktualnych wiadomości na wybrany temat, przygotowania ich prezentacji, poprowadzenia związanej z wystąpieniem dyskusji oraz napisania krytycznego raportu końcowego z przebiegu seminarium.
W drugiej połowie semestru rozpoczyna się referowanie stanu zaawansowania prac dyplomowych (magisterskich). W każdym z semestrów studenci wygłaszają co najmniej dwa referaty dotyczące postępów w przygotowaniu pracy dyplomowej magisterskiej. Każdy referat jest wsparty prezentacją przygotowaną np. przy pomocy Power Pointa. Przygotowanie seminarium daje okazję do aktualizacji informacji o postępach techniki w zakresie związanym z pracą dyplomowa. Prowadzone przy tej okazji kontakty internetowe nierzadko prowadzą do praktycznych zastosowań wyników pracy dyplomowej lub zatrudnienia absolwenta.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Poszczególne prezentacje są oceniane zarówno pod względem merytorycznym jak i z punktu widzenia samej prezentacji, jej wsparcia technicznego itp.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T. Hindle, Sztuka prezentacji, Wiedza i Życie 2000
2. A. Jay, R. Jay, Skuteczna prezentacja, Zysk i S-ka Poznań 2001
3. E. Brzezińska, Komunikacja społeczna, Uniw. Łódzki, Łódź 1997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wiedzę z matematyki i informatyki w zakresie istotnych jej działów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zawartości merytorycznej referatów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I2CC_W04, I2_W01, I2_W02, I2CC_W01, I2CC_W02, I2CC_W03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aktualny stan wiedzy i techniki w zakresie wykonywanej pracy dyplomowej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zawartości merytorycznej referatów i stanu pracy dyplomowej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I2_W01, I2_W02, I2CC_W01, I2CC_W02, I2CC_W03, I2CC_W04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Posiada umiejętność selekcji, krytycznej interpretacji oraz jasnej prezentacji informacji technicznej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zawartości merytorycznej referatów, sposobu prezentacji i dyskusji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I2_U01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krytycznie ocenić prezentowany problem oraz poprowadzić konstruktywną dyskusję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zawartości merytorycznej referatów, sposobu prezentacji i dyskusji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I2_U02, I2_U03, I2_U05, I2_U06, I2_U09, I2_U11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sporządzić raport oceniający aktualny stan wiedzy w prezentowanym zakresie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zawartości merytorycznej referatów, sposobu prezentacji i dyskusji, ocena zawartości merytorycznej referatów oraz przygotowanego raportu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I2_U09, I2_U11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U04: </w:t>
      </w:r>
    </w:p>
    <w:p>
      <w:pPr/>
      <w:r>
        <w:rPr/>
        <w:t xml:space="preserve">Potrafi określić kierunki dalszego działania w tym uczenia się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zawartości merytorycznej referatów i stanu pracy dyplomowej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I2_U14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Ma świadomość roli i zadań absolwenta uczelni technicznej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zawartości merytorycznej referatów oraz przygotowanego raportu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I2_K01, I2_K02, I2_K03, I2_K05, I2_K06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2026-08-20T02:42:45+02:00</dcterms:created>
  <dcterms:modified xsi:type="dcterms:W3CDTF">2026-08-20T02:42:45+02:00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