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(przed końcem 5 semestru)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wynosi 120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wynosi 120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matematyka i analityka danych oraz zapoznanie się z potencjalnym przyszłym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Wydziałem, a Pracodawcą właściwych dla wiedzy i umiejętności studenta kierunku matematyka i analiza danych w trakcie 2. lub 3. roku studiów pierwszego stopnia. Studenci zapoznają się z wyzwaniami rynku pracy stawianymi przed absolwentami kierunku matematyka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 lub zaświadczenie od pracodawcy zgodnie z zasadami określonymi przez odpowiednie zarządzenie Rektora Politechniki Warszawskiej doprecyzowanymi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PRAKT_W01: </w:t>
      </w:r>
    </w:p>
    <w:p>
      <w:pPr/>
      <w:r>
        <w:rPr/>
        <w:t xml:space="preserve">Ma wiedzę dotyczącą sposobu realizacji projektów lub procesów wymagających wsparcia matematycznego lub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zaświadczenie od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PRAKT_U01: </w:t>
      </w:r>
    </w:p>
    <w:p>
      <w:pPr/>
      <w:r>
        <w:rPr/>
        <w:t xml:space="preserve">Realizuje zadania w projekcie lub procesie wymagającym znajomości matematyki lub zagadnień analizy danych z wykorzystaniem odgórnie narzuconej metody i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zaświadczenie od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PRAKT_K01: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zaświadczenie od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MAD1_K01, MAD1_K02, MAD1_K03, MAD1_K04, MAD1_K05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2024-04-27T02:59:12+02:00</dcterms:created>
  <dcterms:modified xsi:type="dcterms:W3CDTF">2024-04-27T02:59:12+02:00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