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 z geometrią 1</w:t>
      </w:r>
    </w:p>
    <w:p>
      <w:pPr>
        <w:keepNext w:val="1"/>
        <w:spacing w:after="10"/>
      </w:pPr>
      <w:r>
        <w:rPr>
          <w:b/>
          <w:bCs/>
        </w:rPr>
        <w:t xml:space="preserve">Koordynator przedmiotu: </w:t>
      </w:r>
    </w:p>
    <w:p>
      <w:pPr>
        <w:spacing w:before="20" w:after="190"/>
      </w:pPr>
      <w:r>
        <w:rPr/>
        <w:t xml:space="preserve">Dr hab. inż. Wojciech Domitrz,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 100 h; w tym
	a) obecność na wykładach – 45 h
	b) obecność na ćwiczeniach – 45 h
	c) obecność na egzaminie – 5 h
	d) konsultacje – 5 h
2. praca własna studenta – 105 h; w tym
	a) przygotowanie do ćwiczeń i do kolokwiów – 60 h
	b) zapoznanie się z literaturą – 15 h
	c) przygotowanie do egzaminu – 30 h
Razem 205 h, co odpowiada 8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45 h
c) obecność na egzaminie – 5 h
d) konsultacje – 5 h
Razem 100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algebry liniowej i geometrii analitycznej oraz nauczenie ich praktycznego wykorzystywania tych pojęć do rozwiązywania różnych problemów z różnych dziedzin matematyki.</w:t>
      </w:r>
    </w:p>
    <w:p>
      <w:pPr>
        <w:keepNext w:val="1"/>
        <w:spacing w:after="10"/>
      </w:pPr>
      <w:r>
        <w:rPr>
          <w:b/>
          <w:bCs/>
        </w:rPr>
        <w:t xml:space="preserve">Treści kształcenia: </w:t>
      </w:r>
    </w:p>
    <w:p>
      <w:pPr>
        <w:spacing w:before="20" w:after="190"/>
      </w:pPr>
      <w:r>
        <w:rPr/>
        <w:t xml:space="preserve">Treść wykładu:
1. Ciało liczb zespolonych
2. Układy równań liniowych
3. Wektory i macierze w Kn
4. Przestrzenie liniowe
5. Liniowa niezależność, baza i wymiar przestrzeni
6. Rząd macierzy
7. Przekształcenia liniowe, mnożenie macierzy
8. Algebra macierzy
9. Grupy permutacji, wyznaczniki
10. Geometria analityczna
Na ćwiczeniach zastosowania pojęć wprowadzonych na wykładzie do praktycznego rozwiązywania różnych problemów.</w:t>
      </w:r>
    </w:p>
    <w:p>
      <w:pPr>
        <w:keepNext w:val="1"/>
        <w:spacing w:after="10"/>
      </w:pPr>
      <w:r>
        <w:rPr>
          <w:b/>
          <w:bCs/>
        </w:rPr>
        <w:t xml:space="preserve">Metody oceny: </w:t>
      </w:r>
    </w:p>
    <w:p>
      <w:pPr>
        <w:spacing w:before="20" w:after="190"/>
      </w:pPr>
      <w:r>
        <w:rPr/>
        <w:t xml:space="preserve">W czasie semestru są organizowane 3 kolokwia (sprawdziany) w sumie za 32 pkt.(I – 8 pkt., II – 12 pkt., III – 12 pkt.) Za aktywność na ćwiczeniach można otrzymać 8 pkt. W sumie za ćwiczenia można otrzymać 40 pkt.
Aby zaliczyć ćwiczenia trzeba uzyskać co najmniej 21 pkt.
Uzyskanie 31 pkt. z egzaminu pisemnego zalicza ćwiczenia.
Uzyskanie co najmniej 33 pkt. z ćwiczeń zwalnia z części pisemnej egzaminu.
Egzamin pisemny odbywający się w sesji jest za 60 pkt.
Aby zdać egzamin trzeba uzyskać co najmniej 31 pkt. z egzaminu i co najmniej 51 pkt. w sumie z ćwiczeń i egzaminu.
Oceny z końcowe 2.0-4.0 otrzymuje się według następującej skali biorąc pod uwagę sumę punktów z ćwiczeń i egzaminu pisemnego:
0-50 pkt. lub nie spełniony warunek otrzymania co najmniej 31 pkt. z egzaminu pisemnego to 2.0,
51-60 pkt. to 3.0,
61-70 pkt. to 3.5,
71-80 pkt. to 4.0.
Oceny z egzaminu 4.0-5.0 według następujących zasad:
Osoby, które otrzymały co najmniej 33 pkt. z ćwiczeń są zwolnienie z egzaminu pisemnego i zdają egzamin ustny na ocenę 4.0, 4.5 lub 5.0.
Osoby, które nie były zwolnione i uzyskały w sumie po egzaminie co najmniej 81 pkt. z egzaminu i ćwiczeń też zdają egzamin ustny na ocenę 4.0, 4.5 lub 5.0.
Można zrezygnować z egzaminu ustnego i otrzymać ocenę 4.0.
Studenci mają prawo do poprawy wyniku egzaminu w wyznaczonych terminach w sesji. Oceną końcową z egzaminu jest ocena z ostatniego egzaminu do którego przystąpił student.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I. Kostrikin Wstęp do algebry, cz. 1 Podstawy algebry, PWN, Warszawa 2004.
2.	A.I.Kostrikin(red.) Zbiór zadań z algebry, PWN, Warszawa 2005.
3.	T. Świrszcz Algebra liniowa z geometrią analityczną, Oficyna Wydawnicza PW,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AL1_W01: </w:t>
      </w:r>
    </w:p>
    <w:p>
      <w:pPr/>
      <w:r>
        <w:rPr/>
        <w:t xml:space="preserve">Znajomość teorii liczb zespolonych,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MAD1_W07</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AL1_W02: </w:t>
      </w:r>
    </w:p>
    <w:p>
      <w:pPr/>
      <w:r>
        <w:rPr/>
        <w:t xml:space="preserve">Znajomość teorii układów równań liniowych, podstaw teorii przestrzeni liniowych i przekształceń liniowych, macierzy i wyznaczników</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MAD1_W07</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AL1_W03: </w:t>
      </w:r>
    </w:p>
    <w:p>
      <w:pPr/>
      <w:r>
        <w:rPr/>
        <w:t xml:space="preserve">Znajomość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MAD1_W07</w:t>
      </w:r>
    </w:p>
    <w:p>
      <w:pPr>
        <w:spacing w:before="20" w:after="190"/>
      </w:pPr>
      <w:r>
        <w:rPr>
          <w:b/>
          <w:bCs/>
        </w:rPr>
        <w:t xml:space="preserve">Powiązane charakterystyki obszarowe: </w:t>
      </w:r>
      <w:r>
        <w:rPr/>
        <w:t xml:space="preserve">I.P6S_WG, II.X.P6S_WG.1</w:t>
      </w:r>
    </w:p>
    <w:p>
      <w:pPr>
        <w:pStyle w:val="Heading3"/>
      </w:pPr>
      <w:bookmarkStart w:id="3" w:name="_Toc3"/>
      <w:r>
        <w:t>Profil ogólnoakademicki - umiejętności</w:t>
      </w:r>
      <w:bookmarkEnd w:id="3"/>
    </w:p>
    <w:p>
      <w:pPr>
        <w:keepNext w:val="1"/>
        <w:spacing w:after="10"/>
      </w:pPr>
      <w:r>
        <w:rPr>
          <w:b/>
          <w:bCs/>
        </w:rPr>
        <w:t xml:space="preserve">Charakterystyka AL1_U01: </w:t>
      </w:r>
    </w:p>
    <w:p>
      <w:pPr/>
      <w:r>
        <w:rPr/>
        <w:t xml:space="preserve">Umiejętność stosowania teorii liczb zespolonych, teorii macierzy, przestrzeni i przekształceń liniowych i rozwiązywania układów równań liniowych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MAD1_U05, MAD1_U10</w:t>
      </w:r>
    </w:p>
    <w:p>
      <w:pPr>
        <w:spacing w:before="20" w:after="190"/>
      </w:pPr>
      <w:r>
        <w:rPr>
          <w:b/>
          <w:bCs/>
        </w:rPr>
        <w:t xml:space="preserve">Powiązane charakterystyki obszarowe: </w:t>
      </w:r>
      <w:r>
        <w:rPr/>
        <w:t xml:space="preserve">I.P6S_UW, I.P6S_UK, II.X.P6S_UW.1.o, II.X.P6S_UW.2</w:t>
      </w:r>
    </w:p>
    <w:p>
      <w:pPr>
        <w:keepNext w:val="1"/>
        <w:spacing w:after="10"/>
      </w:pPr>
      <w:r>
        <w:rPr>
          <w:b/>
          <w:bCs/>
        </w:rPr>
        <w:t xml:space="preserve">Charakterystyka AL1_U02: </w:t>
      </w:r>
    </w:p>
    <w:p>
      <w:pPr/>
      <w:r>
        <w:rPr/>
        <w:t xml:space="preserve">Umiejętność rozwiązywania problemów geometrycznych za pomocą metod algebry liniowej i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MAD1_U10</w:t>
      </w:r>
    </w:p>
    <w:p>
      <w:pPr>
        <w:spacing w:before="20" w:after="190"/>
      </w:pPr>
      <w:r>
        <w:rPr>
          <w:b/>
          <w:bCs/>
        </w:rPr>
        <w:t xml:space="preserve">Powiązane charakterystyki obszarowe: </w:t>
      </w:r>
      <w:r>
        <w:rPr/>
        <w:t xml:space="preserve">I.P6S_UW, II.X.P6S_UW.1.o</w:t>
      </w:r>
    </w:p>
    <w:p>
      <w:pPr>
        <w:pStyle w:val="Heading3"/>
      </w:pPr>
      <w:bookmarkStart w:id="4" w:name="_Toc4"/>
      <w:r>
        <w:t>Profil ogólnoakademicki - kompetencje społeczne</w:t>
      </w:r>
      <w:bookmarkEnd w:id="4"/>
    </w:p>
    <w:p>
      <w:pPr>
        <w:keepNext w:val="1"/>
        <w:spacing w:after="10"/>
      </w:pPr>
      <w:r>
        <w:rPr>
          <w:b/>
          <w:bCs/>
        </w:rPr>
        <w:t xml:space="preserve">Charakterystyka AL1_K01: </w:t>
      </w:r>
    </w:p>
    <w:p>
      <w:pPr/>
      <w:r>
        <w:rPr/>
        <w:t xml:space="preserve">Umiejętność pracy w zespole.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charakterystyki kierunkowe: </w:t>
      </w:r>
      <w:r>
        <w:rPr/>
        <w:t xml:space="preserve">MAD1_K02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AL1_K02: </w:t>
      </w:r>
    </w:p>
    <w:p>
      <w:pPr/>
      <w:r>
        <w:rPr/>
        <w:t xml:space="preserve">Umiejętność inspirowania innych procesem uczenia.</w:t>
      </w:r>
    </w:p>
    <w:p>
      <w:pPr>
        <w:spacing w:before="60"/>
      </w:pPr>
      <w:r>
        <w:rPr/>
        <w:t xml:space="preserve">Weryfikacja: </w:t>
      </w:r>
    </w:p>
    <w:p>
      <w:pPr>
        <w:spacing w:before="20" w:after="190"/>
      </w:pPr>
      <w:r>
        <w:rPr/>
        <w:t xml:space="preserve">Aktywność na wykładzie</w:t>
      </w:r>
    </w:p>
    <w:p>
      <w:pPr>
        <w:spacing w:before="20" w:after="190"/>
      </w:pPr>
      <w:r>
        <w:rPr>
          <w:b/>
          <w:bCs/>
        </w:rPr>
        <w:t xml:space="preserve">Powiązane charakterystyki kierunkowe: </w:t>
      </w:r>
      <w:r>
        <w:rPr/>
        <w:t xml:space="preserve">MAD1_K01, MAD1_K03</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2024-05-04T05:26:53+02:00</dcterms:created>
  <dcterms:modified xsi:type="dcterms:W3CDTF">2024-05-04T05:26:53+02:00</dcterms:modified>
</cp:coreProperties>
</file>

<file path=docProps/custom.xml><?xml version="1.0" encoding="utf-8"?>
<Properties xmlns="http://schemas.openxmlformats.org/officeDocument/2006/custom-properties" xmlns:vt="http://schemas.openxmlformats.org/officeDocument/2006/docPropsVTypes"/>
</file>