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 technika mikroprocesorowa III</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ETRIII</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(33h):
a) Laboratorium: 28h,
b) Konsultacje: 5h,
2) Liczba godzin pracy własnej studenta (42h): 
a) Przygotowanie do zajęć laboratoryjnych: 14h,
b) Opracowanie sprawozdań z ćwiczeń laboratoryjnych: 14h,
c) Przygotowanie do kolokwium zaliczeniowego: 14h,
RAZEM 75h (3 ECTS).
przygotowanie do laboratorium 14 godz.
opracowanie wyników badań 14 godz.
przygotowanie do kollokwium zaliczeniowego 14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(28h):
a)Laboratorium: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- 42h w tym:
a) Laboratorium: 28h,
b) Opracowanie sprawozdań z ćwiczeń laboratoryjnych: 14h,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charakterystyki kierunkowe: </w:t>
      </w:r>
      <w:r>
        <w:rPr/>
        <w:t xml:space="preserve">K_W06, K_W07</w:t>
      </w:r>
    </w:p>
    <w:p>
      <w:pPr>
        <w:spacing w:before="20" w:after="190"/>
      </w:pPr>
      <w:r>
        <w:rPr>
          <w:b/>
          <w:bCs/>
        </w:rPr>
        <w:t xml:space="preserve">Powiązane charakterystyki obszarowe: </w:t>
      </w:r>
      <w:r>
        <w:rPr/>
        <w:t xml:space="preserve">I.P6S_WG.o, III.P6S_WG</w:t>
      </w:r>
    </w:p>
    <w:p>
      <w:pPr>
        <w:keepNext w:val="1"/>
        <w:spacing w:after="10"/>
      </w:pPr>
      <w:r>
        <w:rPr>
          <w:b/>
          <w:bCs/>
        </w:rPr>
        <w:t xml:space="preserve">Charakterystyka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charakterystyki kierunkowe: </w:t>
      </w:r>
      <w:r>
        <w:rPr/>
        <w:t xml:space="preserve">K_W07, K_W08</w:t>
      </w:r>
    </w:p>
    <w:p>
      <w:pPr>
        <w:spacing w:before="20" w:after="190"/>
      </w:pPr>
      <w:r>
        <w:rPr>
          <w:b/>
          <w:bCs/>
        </w:rPr>
        <w:t xml:space="preserve">Powiązane charakterystyki obszarowe: </w:t>
      </w:r>
      <w:r>
        <w:rPr/>
        <w:t xml:space="preserve">I.P6S_WG.o, III.P6S_WG</w:t>
      </w:r>
    </w:p>
    <w:p>
      <w:pPr>
        <w:pStyle w:val="Heading3"/>
      </w:pPr>
      <w:bookmarkStart w:id="3" w:name="_Toc3"/>
      <w:r>
        <w:t>Profil ogólnoakademicki - umiejętności</w:t>
      </w:r>
      <w:bookmarkEnd w:id="3"/>
    </w:p>
    <w:p>
      <w:pPr>
        <w:keepNext w:val="1"/>
        <w:spacing w:after="10"/>
      </w:pPr>
      <w:r>
        <w:rPr>
          <w:b/>
          <w:bCs/>
        </w:rPr>
        <w:t xml:space="preserve">Charakterystyka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charakterystyki kierunkowe: </w:t>
      </w:r>
      <w:r>
        <w:rPr/>
        <w:t xml:space="preserve">K_U01, K_U05, K_U06, K_U09</w:t>
      </w:r>
    </w:p>
    <w:p>
      <w:pPr>
        <w:spacing w:before="20" w:after="190"/>
      </w:pPr>
      <w:r>
        <w:rPr>
          <w:b/>
          <w:bCs/>
        </w:rPr>
        <w:t xml:space="preserve">Powiązane charakterystyki obszarowe: </w:t>
      </w:r>
      <w:r>
        <w:rPr/>
        <w:t xml:space="preserve">I.P6S_UW.o, I.P6S_UK, I.P6S_UO, I.P6S_UU, III.P6S_UW.o</w:t>
      </w:r>
    </w:p>
    <w:p>
      <w:pPr>
        <w:keepNext w:val="1"/>
        <w:spacing w:after="10"/>
      </w:pPr>
      <w:r>
        <w:rPr>
          <w:b/>
          <w:bCs/>
        </w:rPr>
        <w:t xml:space="preserve">Charakterystyka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charakterystyki kierunkowe: </w:t>
      </w:r>
      <w:r>
        <w:rPr/>
        <w:t xml:space="preserve">K_U01, K_U05, K_U06, K_U09</w:t>
      </w:r>
    </w:p>
    <w:p>
      <w:pPr>
        <w:spacing w:before="20" w:after="190"/>
      </w:pPr>
      <w:r>
        <w:rPr>
          <w:b/>
          <w:bCs/>
        </w:rPr>
        <w:t xml:space="preserve">Powiązane charakterystyki obszarowe: </w:t>
      </w:r>
      <w:r>
        <w:rPr/>
        <w:t xml:space="preserve">I.P6S_UW.o, I.P6S_UK, I.P6S_UO, I.P6S_UU, III.P6S_UW.o</w:t>
      </w:r>
    </w:p>
    <w:p>
      <w:pPr>
        <w:pStyle w:val="Heading3"/>
      </w:pPr>
      <w:bookmarkStart w:id="4" w:name="_Toc4"/>
      <w:r>
        <w:t>Profil ogólnoakademicki - kompetencje społeczne</w:t>
      </w:r>
      <w:bookmarkEnd w:id="4"/>
    </w:p>
    <w:p>
      <w:pPr>
        <w:keepNext w:val="1"/>
        <w:spacing w:after="10"/>
      </w:pPr>
      <w:r>
        <w:rPr>
          <w:b/>
          <w:bCs/>
        </w:rPr>
        <w:t xml:space="preserve">Charakterystyka ETRIII_S01: </w:t>
      </w:r>
    </w:p>
    <w:p>
      <w:pPr/>
      <w:r>
        <w:rPr/>
        <w:t xml:space="preserve">Rozumie potrzebę smokształcenia, zna metody samokształcenia i umie pracować w grupie</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charakterystyki kierunkowe: </w:t>
      </w:r>
      <w:r>
        <w:rPr/>
        <w:t xml:space="preserve">K_K04, K_K05, K_K01, K_K02, K_K03</w:t>
      </w:r>
    </w:p>
    <w:p>
      <w:pPr>
        <w:spacing w:before="20" w:after="190"/>
      </w:pPr>
      <w:r>
        <w:rPr>
          <w:b/>
          <w:bCs/>
        </w:rPr>
        <w:t xml:space="preserve">Powiązane charakterystyki obszarowe: </w:t>
      </w:r>
      <w:r>
        <w:rPr/>
        <w:t xml:space="preserve">I.P6S_KR,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2026-10-01T03:50:58+02:00</dcterms:created>
  <dcterms:modified xsi:type="dcterms:W3CDTF">2026-10-01T03:50:58+02:00</dcterms:modified>
</cp:coreProperties>
</file>

<file path=docProps/custom.xml><?xml version="1.0" encoding="utf-8"?>
<Properties xmlns="http://schemas.openxmlformats.org/officeDocument/2006/custom-properties" xmlns:vt="http://schemas.openxmlformats.org/officeDocument/2006/docPropsVTypes"/>
</file>