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dr hab. inż. Edyta Ładyżyńska-Kozdraś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(60h):
a) Wykład: 25h
b) Ćwiczenia: 25h
c) Konsultacje: 6h;
d) Egzamin: 4h;
2) Liczba godzin pracy własnej studenta (65h): 
a) Przygotowanie do zajęć ćwiczeniowych: 15h;
b) Opracowanie zadań domowych: 25h;
c) Przygotowanie do egzaminu 25h;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(60h):
a) Wykład: 25h;
b) Ćwiczenia: 25h;
c) Konsultacje: 6h;
d) Egzamin: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Fizyka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MEO_nst_W01: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III.P6S_WG, I.P6S_WG.o</w:t>
      </w:r>
    </w:p>
    <w:p>
      <w:pPr>
        <w:pStyle w:val="Heading3"/>
      </w:pPr>
      <w:bookmarkStart w:id="3" w:name="_Toc3"/>
      <w:r>
        <w:t>Profil ogólnoakademicki - umiejętności</w:t>
      </w:r>
      <w:bookmarkEnd w:id="3"/>
    </w:p>
    <w:p>
      <w:pPr>
        <w:keepNext w:val="1"/>
        <w:spacing w:after="10"/>
      </w:pPr>
      <w:r>
        <w:rPr>
          <w:b/>
          <w:bCs/>
        </w:rPr>
        <w:t xml:space="preserve">Charakterystyka MEO_nst_U1: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I.P6S_UW.o, I.P6S_UK</w:t>
      </w:r>
    </w:p>
    <w:p>
      <w:pPr>
        <w:pStyle w:val="Heading3"/>
      </w:pPr>
      <w:bookmarkStart w:id="4" w:name="_Toc4"/>
      <w:r>
        <w:t>Profil ogólnoakademicki - kompetencje społeczne</w:t>
      </w:r>
      <w:bookmarkEnd w:id="4"/>
    </w:p>
    <w:p>
      <w:pPr>
        <w:keepNext w:val="1"/>
        <w:spacing w:after="10"/>
      </w:pPr>
      <w:r>
        <w:rPr>
          <w:b/>
          <w:bCs/>
        </w:rPr>
        <w:t xml:space="preserve">Charakterystyka MEO_nst_K1: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2026-10-01T00:40:39+02:00</dcterms:created>
  <dcterms:modified xsi:type="dcterms:W3CDTF">2026-10-01T00:40:39+02:00</dcterms:modified>
</cp:coreProperties>
</file>

<file path=docProps/custom.xml><?xml version="1.0" encoding="utf-8"?>
<Properties xmlns="http://schemas.openxmlformats.org/officeDocument/2006/custom-properties" xmlns:vt="http://schemas.openxmlformats.org/officeDocument/2006/docPropsVTypes"/>
</file>