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BIM w dygitalizacji w budownictwie</w:t>
      </w:r>
    </w:p>
    <w:p>
      <w:pPr>
        <w:keepNext w:val="1"/>
        <w:spacing w:after="10"/>
      </w:pPr>
      <w:r>
        <w:rPr>
          <w:b/>
          <w:bCs/>
        </w:rPr>
        <w:t xml:space="preserve">Koordynator przedmiotu: </w:t>
      </w:r>
    </w:p>
    <w:p>
      <w:pPr>
        <w:spacing w:before="20" w:after="190"/>
      </w:pPr>
      <w:r>
        <w:rPr/>
        <w:t xml:space="preserve">prof. dr hab.inż. Elżbieta Szmigiera, mgr inż. Kostiantyn Protchenko</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1080-BU000-MSP-0572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ćwiczenia (laboratorium komputerowe) 30 godz., studiowanie literatury 4 godz., konsultacje 1 godz., projekt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ECTS: ćwiczenia (laboratorium komputerowe) 30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ćwiczenia (laboratorium komputerowe) 30 godz., projekt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 znajomość zasad projektowania konstrukcji i procesów budowlanych. 
- umiejętność prawidłowej reprezentacji własnej pracy.
</w:t>
      </w:r>
    </w:p>
    <w:p>
      <w:pPr>
        <w:keepNext w:val="1"/>
        <w:spacing w:after="10"/>
      </w:pPr>
      <w:r>
        <w:rPr>
          <w:b/>
          <w:bCs/>
        </w:rPr>
        <w:t xml:space="preserve">Limit liczby studentów: </w:t>
      </w:r>
    </w:p>
    <w:p>
      <w:pPr>
        <w:spacing w:before="20" w:after="190"/>
      </w:pPr>
      <w:r>
        <w:rPr/>
        <w:t xml:space="preserve">1 grupa 15 osobowa</w:t>
      </w:r>
    </w:p>
    <w:p>
      <w:pPr>
        <w:keepNext w:val="1"/>
        <w:spacing w:after="10"/>
      </w:pPr>
      <w:r>
        <w:rPr>
          <w:b/>
          <w:bCs/>
        </w:rPr>
        <w:t xml:space="preserve">Cel przedmiotu: </w:t>
      </w:r>
    </w:p>
    <w:p>
      <w:pPr>
        <w:spacing w:before="20" w:after="190"/>
      </w:pPr>
      <w:r>
        <w:rPr/>
        <w:t xml:space="preserve">Cel 1 - wyjaśnienie podstawowych zasad i korzyści BIM. Przedmiot będzie realizowany poprzez  pokazanie, jakie  potrzeby  wynikają podczas  procesu  projektowania i w jaki sposób rozwiązywać ewentualne problemy wynikające ze stosowania technologii BIM. Wyjaśnienie zasad wymiany informacji, transferu danych, możliwości współpracy pomiędzy planowanymi uczestnikami procesu budowlanego.
Cel 2 - zapoznanie studentów z możliwościami przy zastosowaniu BIM. Wstęp do strategicznych i technicznych rozwiązań wdrożenia BIM.
Cel 3 – praca z najbardziej innowacyjnymi programami do projektowania konstrukcji - na przykładzie kilku programów. Większość zajęć będzie przeprowadzona w programie Allplan, zaplanowane są także 2 zajęcia poświęcone wizualizacji z wykorzystaniem programu Lumion.
Cel 4 – wyjaśnienie procesu tworzenia koncepcji architektoniczno-budowlanego modelu budynku. Tworzenie elementów projektów budowlanych i wykonawczych przy pomocy programów BIM, stworzenie dokumentacji technicznej i wizualizacji.
</w:t>
      </w:r>
    </w:p>
    <w:p>
      <w:pPr>
        <w:keepNext w:val="1"/>
        <w:spacing w:after="10"/>
      </w:pPr>
      <w:r>
        <w:rPr>
          <w:b/>
          <w:bCs/>
        </w:rPr>
        <w:t xml:space="preserve">Treści kształcenia: </w:t>
      </w:r>
    </w:p>
    <w:p>
      <w:pPr>
        <w:spacing w:before="20" w:after="190"/>
      </w:pPr>
      <w:r>
        <w:rPr/>
        <w:t xml:space="preserve">Przedmiot podzielony będzie na cztery częsci.
część 1 - koncepcja BIM, podstawowe zasady, korzyści BIM, wymiana informacji, transfer danych, różne możliwości zastosowania BIM oraz opłacalność BIM.
część 2 - rozpoznanie programu Allplan i rozpatrzenie jego głównych możliwości. Część ta będzie podzielona na osobne moduły: podstawowe narzędzia, modelowanie 3D, projekt architektoniczny, konstruowanie, zautomatyzowany proces konstruowania, konstruowanie skomplikowanych elementów, stworzenie dokumentacji, eksport modelu do Lumion i wizualizacja projektu.
część 3 – samodzielne stworzenie projektu budynku i zrealizowania tych samych działań jak podczas 2ej częsci. Prowadzący będzie konsultować oraz udzielać wskazówek Studentom przy tworzeniu modelu budynku według ich własnej koncepcji.
część 4 – ocenianie projektów przez prowadzącego. Przedmiot kończy sie zaliczeniem. Rozpatrzenie projektów studentów, którzy wezmą udział w konkursie.</w:t>
      </w:r>
    </w:p>
    <w:p>
      <w:pPr>
        <w:keepNext w:val="1"/>
        <w:spacing w:after="10"/>
      </w:pPr>
      <w:r>
        <w:rPr>
          <w:b/>
          <w:bCs/>
        </w:rPr>
        <w:t xml:space="preserve">Metody oceny: </w:t>
      </w:r>
    </w:p>
    <w:p>
      <w:pPr>
        <w:spacing w:before="20" w:after="190"/>
      </w:pPr>
      <w:r>
        <w:rPr/>
        <w:t xml:space="preserve">Jako formę zaliczenia przewiduje się ocenę umiejętności tworzenia elementów projektów budowlanych i wykonawczych przy pomocy programów BIM. Oprócz tego brana pod uwagę będzie umiejętność obsługi programów i znajomość zasad pracy technologii BIM.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Kostiantyn Protchenko, Anna Chomenko., Podręcznik Allplan: Od szkicu do projektu., wrzesień 2017. 
2. BIM Industry Working Group. “Strategy Paper for the Government Construction Client Group”. March 2011.
3. Computer Integrated Construction Research Program. (2011). “BIM Project Execution Planning Guide - Version 2.1.” May, The Pennsylvania State University, University Park, PA, USA.
4. Eastman, C., Liston, K., Sacks, R., Teicholz, P.,  “BIM Handbook: A Guide to Building Information Modeling for Owners, Managers, Designers, Engineers, and  Contractors”. John Wiley &amp; Sons, 2011. Print.
5. National Building Information Modeling Standard. “National Building Information Modeling Standard. Version 1 - Part 1: Overview, Principles, and Methodologies”. National Institute of Building Sciences. December 2007.</w:t>
      </w:r>
    </w:p>
    <w:p>
      <w:pPr>
        <w:keepNext w:val="1"/>
        <w:spacing w:after="10"/>
      </w:pPr>
      <w:r>
        <w:rPr>
          <w:b/>
          <w:bCs/>
        </w:rPr>
        <w:t xml:space="preserve">Witryna www przedmiotu: </w:t>
      </w:r>
    </w:p>
    <w:p>
      <w:pPr>
        <w:spacing w:before="20" w:after="190"/>
      </w:pPr>
      <w:r>
        <w:rPr/>
        <w:t xml:space="preserve">http://bimplatform.pl/pl/zastosowanie-bim-projektowaniu-konstrukcji/</w:t>
      </w:r>
    </w:p>
    <w:p>
      <w:pPr>
        <w:keepNext w:val="1"/>
        <w:spacing w:after="10"/>
      </w:pPr>
      <w:r>
        <w:rPr>
          <w:b/>
          <w:bCs/>
        </w:rPr>
        <w:t xml:space="preserve">Uwagi: </w:t>
      </w:r>
    </w:p>
    <w:p>
      <w:pPr>
        <w:spacing w:before="20" w:after="190"/>
      </w:pPr>
      <w:r>
        <w:rPr/>
        <w:t xml:space="preserve">Wśród studentów przeprowadzony zostanie konkurs "BIM EXPERT" na najlepszy projekt, którego zwycięzca pojedzie do Monachium na szkolenie Allplan Coach Summit.
W przypadku uzyskania oceny pozytywnej, studenci otrzymają dodatkowo certyfikaty od oficjalnego trenera programów grupy Nemetschek na terenie Polski.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K2_U08</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2026-05-01T19:11:45+02:00</dcterms:created>
  <dcterms:modified xsi:type="dcterms:W3CDTF">2026-05-01T19:11:45+02:00</dcterms:modified>
</cp:coreProperties>
</file>

<file path=docProps/custom.xml><?xml version="1.0" encoding="utf-8"?>
<Properties xmlns="http://schemas.openxmlformats.org/officeDocument/2006/custom-properties" xmlns:vt="http://schemas.openxmlformats.org/officeDocument/2006/docPropsVTypes"/>
</file>