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Szkolenie BHP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specjalista BHP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szkoleniu:2
Razem:2 (0 ECTS)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Udział w szkoleniu:2
Razem: 2 (0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szkoleniu:2
Razem: 2 (0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zasadami BHP, w szczególności w warunkach wyższej uczelni technicznej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 zagrożeniach, zasady pierwszej pomocy, zachowanie bezpieczeństwa w pomieszczeniach dydaktycznych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test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BHP_U01: </w:t>
      </w:r>
    </w:p>
    <w:p>
      <w:pPr/>
      <w:r>
        <w:rPr/>
        <w:t xml:space="preserve">Rozumie i stosuje zasady BHP związane ze studiami na Wydziale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K_U27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BHP_K01: </w:t>
      </w:r>
    </w:p>
    <w:p>
      <w:pPr/>
      <w:r>
        <w:rPr/>
        <w:t xml:space="preserve">Zna zasady udzielania pierwszej pomocy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2026-10-02T01:30:55+02:00</dcterms:created>
  <dcterms:modified xsi:type="dcterms:W3CDTF">2026-10-02T01:30:55+02:00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