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 wykład - 15 godz. • projekt – konsultacje na
uczelni 15 godz. • kolokwia - 2 godz. 2) Praca
własna studenta – 30 godz., w tym: •
przygotowanie do kolokwiów zaliczeniowych - 5
godz. • opracowanie projektu- 25 godz. Razem: 62
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
tym: • wykład - 15 godz. • projekt – konsultacje na
uczelni – 15 godz. •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 • projekt –
konsultacje na uczelni - 15 godz. • opracowanie
projektu- 25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IP_1ST_W01: </w:t>
      </w:r>
    </w:p>
    <w:p>
      <w:pPr/>
      <w:r>
        <w:rPr/>
        <w:t xml:space="preserve">Posiada uporządkowaną wiedzę w zakresie metodologii budowania złożonych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2026-08-20T06:18:15+02:00</dcterms:created>
  <dcterms:modified xsi:type="dcterms:W3CDTF">2026-08-20T06:18:15+02:00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