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metalowe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Jerzy Idzikowski, dr inż.; Stanisław Wierzbicki,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1080-BU000-IZP-0461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94 godz. = 4 ECTS: wykłady 10 godz., ćwiczenia projektowe 30 godz., praca indywidualna przy wykonywaniu projektu 30 godz., konsultacje i obrona projektu 2 godz., studiowanie materiałów wykładowych, przygotowanie do egzaminu 20 godz., uczestnictwo w egzaminie 2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44 godz. = 2 ECTS: wykłady 10 godz., ćwiczenia projektowe 30 godz., konsultacje i obrona projektu 2 godz., uczestnictwo w egzaminie 2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62 godz. = 2.5 ECTS: ćwiczenia projektowe 30 godz., praca indywidualna przy wykonywaniu projektu 30 godz., konsultacje i obrona projektu 2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Zdane egzaminy z przedmiotów: Materiały Budowlane, Budownictwo Ogólne, Wytrzymałość Materiałów.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Nabyć podstawową wiedzę i umiejętności w zakresie:
- doboru gatunków stali na konstrukcje budowlane i inżynierskie,
- zasad projektowania wg metody stanów granicznych połączeń śrubowych i spawanych, a także elementów rozciąganych, ściskanych i zginanych pełnościennych,
- sporządzania rysunków konstrukcyjnych.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Podstawowe pojęcia i definicje stosowane w budownictwie stalowym. 
2. Rodzaje i typy konstrukcji stalowych w budownictwie - ogólny podział, przykłady. 
3. Metoda stanów granicznych w projektowaniu konstrukcji stalowych. 
4. Połączenia w konstrukcjach stalowych, klasyfikacja połączeń spawanych i na łączniki mechaniczne. 
5. Kształtowanie i projektowanie połączeń spawanych. 
6. Kategorie zakładkowych połączeń śrubowych, kształtowanie i projektowanie połączeń. 
7. Niestateczność miejscowa ścianek przekrojów, system klasyfikacji ścianek i przekrojów. 
8. Obliczanie nośności przekrojów w prostych stanach obciążenia (osiowe rozciąganie, osiowe ściskanie, czyste zginanie, ścinanie). 
9. Elementy osiowo rozciągane – kształtowanie przekrojów i projektowanie. 
10. Elementy osiowo ściskane – kształtowanie przekrojów i projektowanie ze względu na różne formy wyboczenia (giętne, skrętne i giętno-skrętne). 
11. Słupy osiowo ściskane pełnościenne. 
12. Głowice słupów i podstawy słupów oraz sposoby zakotwienia w fundamencie. 
13. Belki stalowe walcowane swobodnie podparte, nośność przekroju w warunkach zginania i ścinania. 
14. Zwichrzenie belek, konstrukcyjne zabiegi eliminujące wpływ zwichrzenia. 
15. Blachownice stalowe - wytwarzane w sposób zautomatyzowany i projektowane indywidualnie. 
16. Zasady kształtowania przekroju blachownic. 
17. Niestateczność miejscowa środników przekrojów pod wpływem naprężeń stycznych. 
18. Dobór żeber poprzecznych, żebra sztywne i podatne, wymagania konstrukcyjne. 
19. Oparcia belek walcowanych, łożyska blachownic. 
20. Rysunki konstrukcyjne elementów konstrukcji stalowych, zasady sporządzania. 
21. Ćwiczenie projektowe semestralne. Projekt stropu o konstrukcji stalowej i słupa osiowo ściskanego.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projektu stropu i słupa osiowo ściskanego oraz obrona projektu na ocenę co najmniej dostateczną. Zdanie egzaminu pisemnego w sesji egzaminacyjnej na ocenę co najmniej dostateczną. 
Ocena łączna z przedmiotu jest średnią ocen uzyskanych z ćwiczenia projektowego i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Łubinski M., Filipowicz A., Żółtowski W.: Konstrukcje metalowe: Część I, Arkady, Warszawa 2000. 
[2] Giżejowski M., Ziółko J., Budownictwo ogólne. Tom 5. Stalowe konstrukcje budynków. Projektowanie wg eurokodów z przykładami obliczeń. Praca zbiorowa. Arkady, 2010.
[3] Rykaluk K. – Konstrukcje stalowe. Podstawy i elementy”, DWE, Wrocław 2006.
[4] Bródka J., Kozłowski A., Ligocki I., Łaguna J. Śleczka L., Projektowanie i obliczanie połączeń i węzłów konstrukcji stalowych”, PWT, Rzeszów 2009 – Tom 1 i 2.
[5] Kozłowski A. i zespół – „Konstrukcje stalowe – Przykłady obliczeń wg PN-EN 1993-1”, Cz.1-"Wybrane elementy i połączenia", OW PRz, Rzeszów 2009, Cz.2 "Stropy i pomosty", OW PRz, Rzeszów 2011.
[6] Bródka J., Broniewicz M., "Projektowanie Konstrukcji Stalowych według Eurokodów". Materiały szkoleniowe, PWT, Rzeszów 2010.
[7] Goczek J., Supeł Ł., Gajdzicki M. – Przykłady obliczeń konstrukcji stalowych. Wyd. PŁ, 2010.
[8] Bogucki W., Żyburtowicz M. – „Tablice do projektowania konstrukcji metalowych”, Arkady, W-wa.
[9] PN-EN 1993-1-1 –„Projektowanie konstrukcji stalowych. Cz.1.1: Reguły ogólne i reguły dla budynków”.
[10] PN-EN 1993-1-5 – „Projektowanie konstrukcji stalowych. Cz.1.5: Blachownice”.
[11] PN-EN 1993-1-8 – „Projektowanie konstrukcji stalowych. Cz.1.8: Projektowanie węzłów”.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podstawy wymiarowania i konstruowania prostych elementów konstrukcji stalowych - belki, słupy osiowo ściskane, elementy rozciągane. Zna podstawowe zasady obliczania połączeń spawanych i śrubowych zakładkowych.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projektu, 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K1_W05, K1_W07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T1A_W07, T1A_W08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wiedzę dotyczącą podstawowych gatunków stali stosowanych na konstrukcje budowlane. Zna podstawy procesu produkcji stali. Potrafi dobrać materiał na proste elementy konstrukcji (belki, słupy osiowo ściskane).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projektu, 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T1A_W08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Zna normy dot. konstrukcji stalowych, w zakresie dotyczącym projektowania prostych elementów konstrukcji oraz typowych połączeń spawanych i śrubowych zakładkowych.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projektu. Wykorzystanie norm w części zadaniowej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zaprojektować proste elementy belkowe i słupy osiowo ściskane. Potrafi zaprojektować typowe połączenia spawane i śrubowe zakładkowe.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projektu. Zdanie egzaminu w części zadaniowej.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K1_U05, K1_U07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T1A_U07, T1A_U13, T1A_U03, T1A_U04, T1A_U05, T1A_U14, T1A_U16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dokonać podziału konstrukcji stalowych ze względu na typ ustroju, funkcje,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T1A_U13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wykonać rysunki konstrukcyjne prostych elementów konstrukcji stalowych: belek, słupów osiowo ściskanych.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rysunków do projektu.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U4: </w:t>
      </w:r>
    </w:p>
    <w:p>
      <w:pPr/>
      <w:r>
        <w:rPr/>
        <w:t xml:space="preserve">Potrafi korzystać z norm dot. projektowania konstrukcji stalowych w zakresie niezbędnym do wymiarowania prostych elementów konstrukcji i połączeń spawanych oraz śrubowych zakładkowych.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 Wykorzystanie norm w części zadaniowej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Studiuje materiały wykładowe i ewentualnie uzupełnia wiedzę informacjami z literatury.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p>
      <w:pPr>
        <w:keepNext w:val="1"/>
        <w:spacing w:after="10"/>
      </w:pPr>
      <w:r>
        <w:rPr>
          <w:b/>
          <w:bCs/>
        </w:rPr>
        <w:t xml:space="preserve">Efekt K2: </w:t>
      </w:r>
    </w:p>
    <w:p>
      <w:pPr/>
      <w:r>
        <w:rPr/>
        <w:t xml:space="preserve">Wykonując ćwiczenie projektowe, poszukuje prawidłowych rozwiązań (dobrane przekroje, wyniki obliczeń).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2024-05-04T01:45:06+02:00</dcterms:created>
  <dcterms:modified xsi:type="dcterms:W3CDTF">2024-05-04T01:45:06+02:00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